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Mar>
          <w:top w:w="15" w:type="dxa"/>
          <w:left w:w="15" w:type="dxa"/>
          <w:bottom w:w="15" w:type="dxa"/>
          <w:right w:w="15" w:type="dxa"/>
        </w:tblCellMar>
        <w:tblLook w:val="04A0" w:firstRow="1" w:lastRow="0" w:firstColumn="1" w:lastColumn="0" w:noHBand="0" w:noVBand="1"/>
      </w:tblPr>
      <w:tblGrid>
        <w:gridCol w:w="7475"/>
      </w:tblGrid>
      <w:tr w:rsidR="008A67F8" w:rsidRPr="008A67F8" w:rsidTr="008A67F8">
        <w:trPr>
          <w:jc w:val="center"/>
        </w:trPr>
        <w:tc>
          <w:tcPr>
            <w:tcW w:w="0" w:type="auto"/>
            <w:tcMar>
              <w:top w:w="0" w:type="dxa"/>
              <w:left w:w="0" w:type="dxa"/>
              <w:bottom w:w="0" w:type="dxa"/>
              <w:right w:w="0" w:type="dxa"/>
            </w:tcMar>
            <w:vAlign w:val="center"/>
            <w:hideMark/>
          </w:tcPr>
          <w:p w:rsidR="008A67F8" w:rsidRPr="008A67F8" w:rsidRDefault="008A67F8" w:rsidP="008F31C2">
            <w:pPr>
              <w:widowControl/>
              <w:shd w:val="clear" w:color="auto" w:fill="FFFFFF"/>
              <w:spacing w:line="420" w:lineRule="atLeast"/>
              <w:jc w:val="center"/>
              <w:rPr>
                <w:rFonts w:asciiTheme="majorEastAsia" w:eastAsiaTheme="majorEastAsia" w:hAnsiTheme="majorEastAsia" w:cs="Tahoma"/>
                <w:color w:val="565656"/>
                <w:kern w:val="0"/>
                <w:sz w:val="32"/>
                <w:szCs w:val="32"/>
              </w:rPr>
            </w:pPr>
            <w:r w:rsidRPr="008A67F8">
              <w:rPr>
                <w:rFonts w:asciiTheme="majorEastAsia" w:eastAsiaTheme="majorEastAsia" w:hAnsiTheme="majorEastAsia" w:cs="Helvetica"/>
                <w:b/>
                <w:bCs/>
                <w:color w:val="565656"/>
                <w:kern w:val="0"/>
                <w:sz w:val="32"/>
                <w:szCs w:val="32"/>
                <w:bdr w:val="none" w:sz="0" w:space="0" w:color="auto" w:frame="1"/>
              </w:rPr>
              <w:t>中共中央组织部  中共教育部党组</w:t>
            </w:r>
          </w:p>
          <w:p w:rsidR="008A67F8" w:rsidRPr="008A67F8" w:rsidRDefault="008A67F8" w:rsidP="008F31C2">
            <w:pPr>
              <w:widowControl/>
              <w:shd w:val="clear" w:color="auto" w:fill="FFFFFF"/>
              <w:spacing w:line="420" w:lineRule="atLeast"/>
              <w:jc w:val="center"/>
              <w:rPr>
                <w:rFonts w:asciiTheme="majorEastAsia" w:eastAsiaTheme="majorEastAsia" w:hAnsiTheme="majorEastAsia" w:cs="Tahoma"/>
                <w:color w:val="565656"/>
                <w:kern w:val="0"/>
                <w:sz w:val="32"/>
                <w:szCs w:val="32"/>
              </w:rPr>
            </w:pPr>
            <w:r w:rsidRPr="008A67F8">
              <w:rPr>
                <w:rFonts w:asciiTheme="majorEastAsia" w:eastAsiaTheme="majorEastAsia" w:hAnsiTheme="majorEastAsia" w:cs="Helvetica"/>
                <w:b/>
                <w:bCs/>
                <w:color w:val="565656"/>
                <w:kern w:val="0"/>
                <w:sz w:val="32"/>
                <w:szCs w:val="32"/>
                <w:bdr w:val="none" w:sz="0" w:space="0" w:color="auto" w:frame="1"/>
              </w:rPr>
              <w:t>关于印发《关于加强中小学党的建设工作的意见》的通知</w:t>
            </w:r>
          </w:p>
          <w:p w:rsidR="008F31C2" w:rsidRDefault="008A67F8" w:rsidP="008F31C2">
            <w:pPr>
              <w:widowControl/>
              <w:spacing w:line="540" w:lineRule="atLeast"/>
              <w:jc w:val="center"/>
              <w:rPr>
                <w:rFonts w:ascii="Tahoma" w:eastAsia="宋体" w:hAnsi="Tahoma" w:cs="Tahoma" w:hint="eastAsia"/>
                <w:color w:val="565656"/>
                <w:kern w:val="0"/>
                <w:sz w:val="24"/>
                <w:szCs w:val="24"/>
                <w:shd w:val="clear" w:color="auto" w:fill="FFFFFF"/>
              </w:rPr>
            </w:pPr>
            <w:proofErr w:type="gramStart"/>
            <w:r w:rsidRPr="008A67F8">
              <w:rPr>
                <w:rFonts w:ascii="Tahoma" w:eastAsia="宋体" w:hAnsi="Tahoma" w:cs="Tahoma"/>
                <w:color w:val="565656"/>
                <w:kern w:val="0"/>
                <w:sz w:val="24"/>
                <w:szCs w:val="24"/>
                <w:shd w:val="clear" w:color="auto" w:fill="FFFFFF"/>
              </w:rPr>
              <w:t>中组发〔</w:t>
            </w:r>
            <w:r w:rsidRPr="008A67F8">
              <w:rPr>
                <w:rFonts w:ascii="Tahoma" w:eastAsia="宋体" w:hAnsi="Tahoma" w:cs="Tahoma"/>
                <w:color w:val="565656"/>
                <w:kern w:val="0"/>
                <w:sz w:val="24"/>
                <w:szCs w:val="24"/>
                <w:shd w:val="clear" w:color="auto" w:fill="FFFFFF"/>
              </w:rPr>
              <w:t>2016</w:t>
            </w:r>
            <w:r w:rsidRPr="008A67F8">
              <w:rPr>
                <w:rFonts w:ascii="Tahoma" w:eastAsia="宋体" w:hAnsi="Tahoma" w:cs="Tahoma"/>
                <w:color w:val="565656"/>
                <w:kern w:val="0"/>
                <w:sz w:val="24"/>
                <w:szCs w:val="24"/>
                <w:shd w:val="clear" w:color="auto" w:fill="FFFFFF"/>
              </w:rPr>
              <w:t>〕</w:t>
            </w:r>
            <w:proofErr w:type="gramEnd"/>
            <w:r w:rsidRPr="008A67F8">
              <w:rPr>
                <w:rFonts w:ascii="Tahoma" w:eastAsia="宋体" w:hAnsi="Tahoma" w:cs="Tahoma"/>
                <w:color w:val="565656"/>
                <w:kern w:val="0"/>
                <w:sz w:val="24"/>
                <w:szCs w:val="24"/>
                <w:shd w:val="clear" w:color="auto" w:fill="FFFFFF"/>
              </w:rPr>
              <w:t>17</w:t>
            </w:r>
            <w:r w:rsidRPr="008A67F8">
              <w:rPr>
                <w:rFonts w:ascii="Tahoma" w:eastAsia="宋体" w:hAnsi="Tahoma" w:cs="Tahoma"/>
                <w:color w:val="565656"/>
                <w:kern w:val="0"/>
                <w:sz w:val="24"/>
                <w:szCs w:val="24"/>
                <w:shd w:val="clear" w:color="auto" w:fill="FFFFFF"/>
              </w:rPr>
              <w:t>号</w:t>
            </w:r>
          </w:p>
          <w:p w:rsidR="008A67F8" w:rsidRPr="008A67F8" w:rsidRDefault="008A67F8" w:rsidP="008F31C2">
            <w:pPr>
              <w:widowControl/>
              <w:spacing w:line="540" w:lineRule="atLeast"/>
              <w:rPr>
                <w:rFonts w:ascii="Simsun" w:eastAsia="宋体" w:hAnsi="Simsun" w:cs="宋体" w:hint="eastAsia"/>
                <w:color w:val="000000"/>
                <w:kern w:val="0"/>
                <w:szCs w:val="21"/>
              </w:rPr>
            </w:pPr>
            <w:bookmarkStart w:id="0" w:name="_GoBack"/>
            <w:bookmarkEnd w:id="0"/>
            <w:r w:rsidRPr="008A67F8">
              <w:rPr>
                <w:rFonts w:ascii="Tahoma" w:eastAsia="宋体" w:hAnsi="Tahoma" w:cs="Tahoma"/>
                <w:color w:val="565656"/>
                <w:kern w:val="0"/>
                <w:sz w:val="24"/>
                <w:szCs w:val="24"/>
                <w:shd w:val="clear" w:color="auto" w:fill="FFFFFF"/>
              </w:rPr>
              <w:t>各省、自治区、直辖市党委组织部、教育工作部门、教育厅</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教委</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，中央和国家机关各部委、各人民团体组织人事部门，新疆生产建设兵团党委组织部、教育局，部分高等学校党委：</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现将《关于加强中小学校党的建设工作的意见》印发给你们，请结合实际认真贯彻执行。</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中小学校担负着培养德智体美全面发展的社会主义建设者和接班人的重要使命。加强中小学校党的建设，对于全面贯彻党的教育方针、保证社会主义办学方向、落实立德树人根本任务、办好人民满意的教育，具有重要意义。各级党委和有关部门要按照全面从严治党要求，推进中小学校党组织和党的工作全覆盖，增强党组织政治功能，充分发挥政治核心作用。要选优配强党组织书记，做好发展党员和党员教育管理工作，抓好德育和思想政治工作，全面提升党组织建设水平。要健全完善党建工作管理体制，强化领导指导责任，加强基础保障，确保中小学校党的建设各项任务落地见效。</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贯彻执行中的重要情况和建议，请及时报告中央组织部和教育部党组。</w:t>
            </w:r>
            <w:r w:rsidRPr="008A67F8">
              <w:rPr>
                <w:rFonts w:ascii="Tahoma" w:eastAsia="宋体" w:hAnsi="Tahoma" w:cs="Tahoma"/>
                <w:color w:val="565656"/>
                <w:kern w:val="0"/>
                <w:sz w:val="24"/>
                <w:szCs w:val="24"/>
              </w:rPr>
              <w:br/>
            </w:r>
          </w:p>
          <w:p w:rsidR="008A67F8" w:rsidRPr="008A67F8" w:rsidRDefault="008A67F8" w:rsidP="008A67F8">
            <w:pPr>
              <w:widowControl/>
              <w:shd w:val="clear" w:color="auto" w:fill="FFFFFF"/>
              <w:spacing w:line="420" w:lineRule="atLeast"/>
              <w:jc w:val="right"/>
              <w:rPr>
                <w:rFonts w:ascii="Tahoma" w:eastAsia="宋体" w:hAnsi="Tahoma" w:cs="Tahoma"/>
                <w:color w:val="565656"/>
                <w:kern w:val="0"/>
                <w:sz w:val="24"/>
                <w:szCs w:val="24"/>
              </w:rPr>
            </w:pPr>
            <w:r w:rsidRPr="008A67F8">
              <w:rPr>
                <w:rFonts w:ascii="Tahoma" w:eastAsia="宋体" w:hAnsi="Tahoma" w:cs="Tahoma"/>
                <w:color w:val="565656"/>
                <w:kern w:val="0"/>
                <w:sz w:val="24"/>
                <w:szCs w:val="24"/>
              </w:rPr>
              <w:t>中共中央组织部</w:t>
            </w:r>
          </w:p>
          <w:p w:rsidR="008A67F8" w:rsidRPr="008A67F8" w:rsidRDefault="008A67F8" w:rsidP="008A67F8">
            <w:pPr>
              <w:widowControl/>
              <w:shd w:val="clear" w:color="auto" w:fill="FFFFFF"/>
              <w:spacing w:line="540" w:lineRule="atLeast"/>
              <w:ind w:firstLine="480"/>
              <w:jc w:val="right"/>
              <w:rPr>
                <w:rFonts w:ascii="Tahoma" w:eastAsia="宋体" w:hAnsi="Tahoma" w:cs="Tahoma"/>
                <w:color w:val="565656"/>
                <w:kern w:val="0"/>
                <w:szCs w:val="21"/>
              </w:rPr>
            </w:pPr>
            <w:r w:rsidRPr="008A67F8">
              <w:rPr>
                <w:rFonts w:ascii="Tahoma" w:eastAsia="宋体" w:hAnsi="Tahoma" w:cs="Tahoma"/>
                <w:color w:val="565656"/>
                <w:kern w:val="0"/>
                <w:szCs w:val="21"/>
              </w:rPr>
              <w:t> </w:t>
            </w:r>
          </w:p>
          <w:p w:rsidR="008A67F8" w:rsidRPr="008A67F8" w:rsidRDefault="008A67F8" w:rsidP="008A67F8">
            <w:pPr>
              <w:widowControl/>
              <w:shd w:val="clear" w:color="auto" w:fill="FFFFFF"/>
              <w:spacing w:line="540" w:lineRule="atLeast"/>
              <w:ind w:firstLine="480"/>
              <w:jc w:val="right"/>
              <w:rPr>
                <w:rFonts w:ascii="Tahoma" w:eastAsia="宋体" w:hAnsi="Tahoma" w:cs="Tahoma"/>
                <w:color w:val="565656"/>
                <w:kern w:val="0"/>
                <w:szCs w:val="21"/>
              </w:rPr>
            </w:pPr>
            <w:r w:rsidRPr="008A67F8">
              <w:rPr>
                <w:rFonts w:ascii="Tahoma" w:eastAsia="宋体" w:hAnsi="Tahoma" w:cs="Tahoma"/>
                <w:color w:val="565656"/>
                <w:kern w:val="0"/>
                <w:szCs w:val="21"/>
              </w:rPr>
              <w:t>中共教育部党组</w:t>
            </w:r>
          </w:p>
          <w:p w:rsidR="008A67F8" w:rsidRPr="008A67F8" w:rsidRDefault="008A67F8" w:rsidP="008A67F8">
            <w:pPr>
              <w:widowControl/>
              <w:shd w:val="clear" w:color="auto" w:fill="FFFFFF"/>
              <w:spacing w:line="540" w:lineRule="atLeast"/>
              <w:ind w:firstLine="480"/>
              <w:jc w:val="right"/>
              <w:rPr>
                <w:rFonts w:ascii="Tahoma" w:eastAsia="宋体" w:hAnsi="Tahoma" w:cs="Tahoma"/>
                <w:color w:val="565656"/>
                <w:kern w:val="0"/>
                <w:szCs w:val="21"/>
              </w:rPr>
            </w:pPr>
            <w:r w:rsidRPr="008A67F8">
              <w:rPr>
                <w:rFonts w:ascii="Tahoma" w:eastAsia="宋体" w:hAnsi="Tahoma" w:cs="Tahoma"/>
                <w:color w:val="565656"/>
                <w:kern w:val="0"/>
                <w:szCs w:val="21"/>
              </w:rPr>
              <w:t>2016</w:t>
            </w:r>
            <w:r w:rsidRPr="008A67F8">
              <w:rPr>
                <w:rFonts w:ascii="Tahoma" w:eastAsia="宋体" w:hAnsi="Tahoma" w:cs="Tahoma"/>
                <w:color w:val="565656"/>
                <w:kern w:val="0"/>
                <w:szCs w:val="21"/>
              </w:rPr>
              <w:t>年</w:t>
            </w:r>
            <w:r w:rsidRPr="008A67F8">
              <w:rPr>
                <w:rFonts w:ascii="Tahoma" w:eastAsia="宋体" w:hAnsi="Tahoma" w:cs="Tahoma"/>
                <w:color w:val="565656"/>
                <w:kern w:val="0"/>
                <w:szCs w:val="21"/>
              </w:rPr>
              <w:t>6</w:t>
            </w:r>
            <w:r w:rsidRPr="008A67F8">
              <w:rPr>
                <w:rFonts w:ascii="Tahoma" w:eastAsia="宋体" w:hAnsi="Tahoma" w:cs="Tahoma"/>
                <w:color w:val="565656"/>
                <w:kern w:val="0"/>
                <w:szCs w:val="21"/>
              </w:rPr>
              <w:t>月</w:t>
            </w:r>
            <w:r w:rsidRPr="008A67F8">
              <w:rPr>
                <w:rFonts w:ascii="Tahoma" w:eastAsia="宋体" w:hAnsi="Tahoma" w:cs="Tahoma"/>
                <w:color w:val="565656"/>
                <w:kern w:val="0"/>
                <w:szCs w:val="21"/>
              </w:rPr>
              <w:t>19</w:t>
            </w:r>
            <w:r w:rsidRPr="008A67F8">
              <w:rPr>
                <w:rFonts w:ascii="Tahoma" w:eastAsia="宋体" w:hAnsi="Tahoma" w:cs="Tahoma"/>
                <w:color w:val="565656"/>
                <w:kern w:val="0"/>
                <w:szCs w:val="21"/>
              </w:rPr>
              <w:t>日</w:t>
            </w:r>
          </w:p>
          <w:p w:rsidR="008A67F8" w:rsidRPr="008A67F8" w:rsidRDefault="008A67F8" w:rsidP="008A67F8">
            <w:pPr>
              <w:widowControl/>
              <w:spacing w:line="540" w:lineRule="atLeast"/>
              <w:ind w:firstLine="480"/>
              <w:jc w:val="left"/>
              <w:rPr>
                <w:rFonts w:ascii="Simsun" w:eastAsia="宋体" w:hAnsi="Simsun" w:cs="宋体" w:hint="eastAsia"/>
                <w:color w:val="000000"/>
                <w:kern w:val="0"/>
                <w:szCs w:val="21"/>
              </w:rPr>
            </w:pPr>
            <w:r w:rsidRPr="008A67F8">
              <w:rPr>
                <w:rFonts w:ascii="Tahoma" w:eastAsia="宋体" w:hAnsi="Tahoma" w:cs="Tahoma"/>
                <w:color w:val="565656"/>
                <w:kern w:val="0"/>
                <w:sz w:val="24"/>
                <w:szCs w:val="24"/>
                <w:shd w:val="clear" w:color="auto" w:fill="FFFFFF"/>
              </w:rPr>
              <w:t> </w:t>
            </w:r>
          </w:p>
          <w:p w:rsidR="008A67F8" w:rsidRDefault="008A67F8" w:rsidP="008A67F8">
            <w:pPr>
              <w:widowControl/>
              <w:shd w:val="clear" w:color="auto" w:fill="FFFFFF"/>
              <w:spacing w:line="420" w:lineRule="atLeast"/>
              <w:jc w:val="center"/>
              <w:rPr>
                <w:rFonts w:ascii="Tahoma" w:eastAsia="宋体" w:hAnsi="Tahoma" w:cs="Tahoma"/>
                <w:color w:val="565656"/>
                <w:kern w:val="0"/>
                <w:sz w:val="32"/>
                <w:szCs w:val="32"/>
              </w:rPr>
            </w:pPr>
            <w:r w:rsidRPr="008A67F8">
              <w:rPr>
                <w:rFonts w:ascii="Helvetica" w:eastAsia="宋体" w:hAnsi="Helvetica" w:cs="Helvetica"/>
                <w:b/>
                <w:bCs/>
                <w:color w:val="565656"/>
                <w:kern w:val="0"/>
                <w:sz w:val="32"/>
                <w:szCs w:val="32"/>
                <w:bdr w:val="none" w:sz="0" w:space="0" w:color="auto" w:frame="1"/>
              </w:rPr>
              <w:lastRenderedPageBreak/>
              <w:t>关于加强中小学党的建设工作的意见</w:t>
            </w:r>
          </w:p>
          <w:p w:rsidR="008A67F8" w:rsidRDefault="008A67F8" w:rsidP="008A67F8">
            <w:pPr>
              <w:widowControl/>
              <w:shd w:val="clear" w:color="auto" w:fill="FFFFFF"/>
              <w:spacing w:line="420" w:lineRule="atLeast"/>
              <w:jc w:val="center"/>
              <w:rPr>
                <w:rFonts w:ascii="Tahoma" w:eastAsia="宋体" w:hAnsi="Tahoma" w:cs="Tahoma"/>
                <w:color w:val="565656"/>
                <w:kern w:val="0"/>
                <w:sz w:val="24"/>
                <w:szCs w:val="24"/>
              </w:rPr>
            </w:pPr>
            <w:r>
              <w:rPr>
                <w:rFonts w:ascii="Tahoma" w:eastAsia="宋体" w:hAnsi="Tahoma" w:cs="Tahoma" w:hint="eastAsia"/>
                <w:color w:val="565656"/>
                <w:kern w:val="0"/>
                <w:sz w:val="32"/>
                <w:szCs w:val="32"/>
              </w:rPr>
              <w:t xml:space="preserve">   </w:t>
            </w:r>
            <w:r w:rsidRPr="008A67F8">
              <w:rPr>
                <w:rFonts w:ascii="Tahoma" w:eastAsia="宋体" w:hAnsi="Tahoma" w:cs="Tahoma"/>
                <w:color w:val="565656"/>
                <w:kern w:val="0"/>
                <w:sz w:val="24"/>
                <w:szCs w:val="24"/>
                <w:shd w:val="clear" w:color="auto" w:fill="FFFFFF"/>
              </w:rPr>
              <w:t>中小学教育是国民教育体系的基础，担负着培养德智体美全面发展的社会主义建设者和接班人的重要使命。加强中小学校党的建设，对于全面贯彻党的教育方针、保证社会主义办学方向、落实立德树人根本任务、办好人民满意的教育，具有重要意义。近年来，中小学校党建工作取得明显成效，但也存在着不少薄弱环节和突出问题，一些学校党组织和党的工作覆盖还有空白点，党组织隶属关系不规范，政治功能弱化，党员教育管理松散，思想政治工作薄弱，等等。为落实全面从严治党要求，切实加强中小学校党的建设，充分发挥学校党组织战斗堡垒作用和党员先锋模范作用，根据党章和有关法律法规，现提出如下意见。</w:t>
            </w:r>
          </w:p>
          <w:p w:rsidR="008A67F8" w:rsidRPr="008A67F8" w:rsidRDefault="008A67F8" w:rsidP="008A67F8">
            <w:pPr>
              <w:widowControl/>
              <w:shd w:val="clear" w:color="auto" w:fill="FFFFFF"/>
              <w:spacing w:line="420" w:lineRule="atLeast"/>
              <w:ind w:firstLineChars="200" w:firstLine="482"/>
              <w:rPr>
                <w:rFonts w:ascii="Tahoma" w:eastAsia="宋体" w:hAnsi="Tahoma" w:cs="Tahoma"/>
                <w:color w:val="565656"/>
                <w:kern w:val="0"/>
                <w:sz w:val="32"/>
                <w:szCs w:val="32"/>
              </w:rPr>
            </w:pPr>
            <w:r w:rsidRPr="008A67F8">
              <w:rPr>
                <w:rFonts w:ascii="Tahoma" w:eastAsia="宋体" w:hAnsi="Tahoma" w:cs="Tahoma"/>
                <w:b/>
                <w:color w:val="565656"/>
                <w:kern w:val="0"/>
                <w:sz w:val="24"/>
                <w:szCs w:val="24"/>
                <w:shd w:val="clear" w:color="auto" w:fill="FFFFFF"/>
              </w:rPr>
              <w:t>一、充分发挥中小学校党组织政治核心作用</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w:t>
            </w:r>
            <w:r w:rsidRPr="008A67F8">
              <w:rPr>
                <w:rFonts w:ascii="Tahoma" w:eastAsia="宋体" w:hAnsi="Tahoma" w:cs="Tahoma"/>
                <w:color w:val="565656"/>
                <w:kern w:val="0"/>
                <w:sz w:val="24"/>
                <w:szCs w:val="24"/>
                <w:shd w:val="clear" w:color="auto" w:fill="FFFFFF"/>
              </w:rPr>
              <w:t>中小学校党组织是党在学校中全部工作和战斗力的基础，发挥政治核心作用，全面负责学校党的思想、组织、作风、反腐倡廉和制度建设，把握学校发展方向，参与决定重大问题并监督实施，支持和保证校长依法行使职权，领导学校德育和思想政治工作，培育和</w:t>
            </w:r>
            <w:proofErr w:type="gramStart"/>
            <w:r w:rsidRPr="008A67F8">
              <w:rPr>
                <w:rFonts w:ascii="Tahoma" w:eastAsia="宋体" w:hAnsi="Tahoma" w:cs="Tahoma"/>
                <w:color w:val="565656"/>
                <w:kern w:val="0"/>
                <w:sz w:val="24"/>
                <w:szCs w:val="24"/>
                <w:shd w:val="clear" w:color="auto" w:fill="FFFFFF"/>
              </w:rPr>
              <w:t>践行</w:t>
            </w:r>
            <w:proofErr w:type="gramEnd"/>
            <w:r w:rsidRPr="008A67F8">
              <w:rPr>
                <w:rFonts w:ascii="Tahoma" w:eastAsia="宋体" w:hAnsi="Tahoma" w:cs="Tahoma"/>
                <w:color w:val="565656"/>
                <w:kern w:val="0"/>
                <w:sz w:val="24"/>
                <w:szCs w:val="24"/>
                <w:shd w:val="clear" w:color="auto" w:fill="FFFFFF"/>
              </w:rPr>
              <w:t>社会主义核心价值观，维护各方合法权益，推动学校健康发展。</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w:t>
            </w:r>
            <w:r w:rsidRPr="008A67F8">
              <w:rPr>
                <w:rFonts w:ascii="Tahoma" w:eastAsia="宋体" w:hAnsi="Tahoma" w:cs="Tahoma"/>
                <w:color w:val="565656"/>
                <w:kern w:val="0"/>
                <w:sz w:val="24"/>
                <w:szCs w:val="24"/>
                <w:shd w:val="clear" w:color="auto" w:fill="FFFFFF"/>
              </w:rPr>
              <w:t>全面贯彻执行党的理论和路线方针政策，贯彻执行党的教育方针，引导监督学校遵守国家法律法规，依法治校、规范管理，确保正确办学方向。</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(2)</w:t>
            </w:r>
            <w:r w:rsidRPr="008A67F8">
              <w:rPr>
                <w:rFonts w:ascii="Tahoma" w:eastAsia="宋体" w:hAnsi="Tahoma" w:cs="Tahoma"/>
                <w:color w:val="565656"/>
                <w:kern w:val="0"/>
                <w:sz w:val="24"/>
                <w:szCs w:val="24"/>
                <w:shd w:val="clear" w:color="auto" w:fill="FFFFFF"/>
              </w:rPr>
              <w:t>参与讨论决定学校发展规划、重要改革、财务预决算和教学科研、招生录取、基本建设等方面的重大事项，以及涉及师生员工切身利益的重要问题。</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(3)</w:t>
            </w:r>
            <w:r w:rsidRPr="008A67F8">
              <w:rPr>
                <w:rFonts w:ascii="Tahoma" w:eastAsia="宋体" w:hAnsi="Tahoma" w:cs="Tahoma"/>
                <w:color w:val="565656"/>
                <w:kern w:val="0"/>
                <w:sz w:val="24"/>
                <w:szCs w:val="24"/>
                <w:shd w:val="clear" w:color="auto" w:fill="FFFFFF"/>
              </w:rPr>
              <w:t>坚持党管干部原则，在选人用人中发挥主导作用，负责学校内设机构负责人的教育培养和选拔任用，协助上级党组织做好学校领导人员的教育管理监督等工作。</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(4)</w:t>
            </w:r>
            <w:r w:rsidRPr="008A67F8">
              <w:rPr>
                <w:rFonts w:ascii="Tahoma" w:eastAsia="宋体" w:hAnsi="Tahoma" w:cs="Tahoma"/>
                <w:color w:val="565656"/>
                <w:kern w:val="0"/>
                <w:sz w:val="24"/>
                <w:szCs w:val="24"/>
                <w:shd w:val="clear" w:color="auto" w:fill="FFFFFF"/>
              </w:rPr>
              <w:t>坚持党</w:t>
            </w:r>
            <w:proofErr w:type="gramStart"/>
            <w:r w:rsidRPr="008A67F8">
              <w:rPr>
                <w:rFonts w:ascii="Tahoma" w:eastAsia="宋体" w:hAnsi="Tahoma" w:cs="Tahoma"/>
                <w:color w:val="565656"/>
                <w:kern w:val="0"/>
                <w:sz w:val="24"/>
                <w:szCs w:val="24"/>
                <w:shd w:val="clear" w:color="auto" w:fill="FFFFFF"/>
              </w:rPr>
              <w:t>管人才</w:t>
            </w:r>
            <w:proofErr w:type="gramEnd"/>
            <w:r w:rsidRPr="008A67F8">
              <w:rPr>
                <w:rFonts w:ascii="Tahoma" w:eastAsia="宋体" w:hAnsi="Tahoma" w:cs="Tahoma"/>
                <w:color w:val="565656"/>
                <w:kern w:val="0"/>
                <w:sz w:val="24"/>
                <w:szCs w:val="24"/>
                <w:shd w:val="clear" w:color="auto" w:fill="FFFFFF"/>
              </w:rPr>
              <w:t>原则，参与讨论决定人才工作政策措施，会同有关方面做好各类人才培养、引进、使用、管理、服务和奖惩工作，对教职工聘用考评、职称评审等提出意见。</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(5)</w:t>
            </w:r>
            <w:r w:rsidRPr="008A67F8">
              <w:rPr>
                <w:rFonts w:ascii="Tahoma" w:eastAsia="宋体" w:hAnsi="Tahoma" w:cs="Tahoma"/>
                <w:color w:val="565656"/>
                <w:kern w:val="0"/>
                <w:sz w:val="24"/>
                <w:szCs w:val="24"/>
                <w:shd w:val="clear" w:color="auto" w:fill="FFFFFF"/>
              </w:rPr>
              <w:t>坚持立德树人、德育为先，做好思想政治工作和意识形态工作，开展社会主义核心价值观教育，加强学校文化和精神文明建设，推动形成良好校风教风学风。</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(6)</w:t>
            </w:r>
            <w:r w:rsidRPr="008A67F8">
              <w:rPr>
                <w:rFonts w:ascii="Tahoma" w:eastAsia="宋体" w:hAnsi="Tahoma" w:cs="Tahoma"/>
                <w:color w:val="565656"/>
                <w:kern w:val="0"/>
                <w:sz w:val="24"/>
                <w:szCs w:val="24"/>
                <w:shd w:val="clear" w:color="auto" w:fill="FFFFFF"/>
              </w:rPr>
              <w:t>完善学校党组织设置和工作机制，创建学习型服务型创新型党组</w:t>
            </w:r>
            <w:r w:rsidRPr="008A67F8">
              <w:rPr>
                <w:rFonts w:ascii="Tahoma" w:eastAsia="宋体" w:hAnsi="Tahoma" w:cs="Tahoma"/>
                <w:color w:val="565656"/>
                <w:kern w:val="0"/>
                <w:sz w:val="24"/>
                <w:szCs w:val="24"/>
                <w:shd w:val="clear" w:color="auto" w:fill="FFFFFF"/>
              </w:rPr>
              <w:lastRenderedPageBreak/>
              <w:t>织，扩大党内基层民主，严格党内组织生活，做好发展党员和党员教育管理服务工作。</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(7)</w:t>
            </w:r>
            <w:r w:rsidRPr="008A67F8">
              <w:rPr>
                <w:rFonts w:ascii="Tahoma" w:eastAsia="宋体" w:hAnsi="Tahoma" w:cs="Tahoma"/>
                <w:color w:val="565656"/>
                <w:kern w:val="0"/>
                <w:sz w:val="24"/>
                <w:szCs w:val="24"/>
                <w:shd w:val="clear" w:color="auto" w:fill="FFFFFF"/>
              </w:rPr>
              <w:t>领导学校党的纪律检查工作，落实党风廉政建设责任制，严格执行《中国共产党廉洁自律准则》《中国共产党纪律处分条例》等规定，加强对违纪违法问题的预防、监督和查处。</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(8)</w:t>
            </w:r>
            <w:r w:rsidRPr="008A67F8">
              <w:rPr>
                <w:rFonts w:ascii="Tahoma" w:eastAsia="宋体" w:hAnsi="Tahoma" w:cs="Tahoma"/>
                <w:color w:val="565656"/>
                <w:kern w:val="0"/>
                <w:sz w:val="24"/>
                <w:szCs w:val="24"/>
                <w:shd w:val="clear" w:color="auto" w:fill="FFFFFF"/>
              </w:rPr>
              <w:t>领导工会、共青团、少先队等群团组织和教职工大会</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代表大会</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，做好统一战线工作。</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2.</w:t>
            </w:r>
            <w:r w:rsidRPr="008A67F8">
              <w:rPr>
                <w:rFonts w:ascii="Tahoma" w:eastAsia="宋体" w:hAnsi="Tahoma" w:cs="Tahoma"/>
                <w:color w:val="565656"/>
                <w:kern w:val="0"/>
                <w:sz w:val="24"/>
                <w:szCs w:val="24"/>
                <w:shd w:val="clear" w:color="auto" w:fill="FFFFFF"/>
              </w:rPr>
              <w:t>建立党组织参与决策和监督、有效发挥作用的制度机制。完善领导班子配备方式，推行党组织与行政领导班子成员双向进入、交叉任职，保证党组织在重大事项决策中的地位。健全议事决策制度，明确党组织参与决策具体内容和程序，规范党组织会议、党政联席会议制度，按照民主集中制原则集体讨论决定重要事项。健全沟通协调机制，对重大议题和事项，党组织与行政领导班子成员要充分沟通酝酿、形成共识。定期组织党员、教职工代表等听取校长工作报告和重大事项情况通报，保证对决策实施的监督。对不符合党的路线方针政策、国家法律法规或不按程序决策的做法，党组织要及时提出意见或向上级党组织报告。</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3.</w:t>
            </w:r>
            <w:r w:rsidRPr="008A67F8">
              <w:rPr>
                <w:rFonts w:ascii="Tahoma" w:eastAsia="宋体" w:hAnsi="Tahoma" w:cs="Tahoma"/>
                <w:color w:val="565656"/>
                <w:kern w:val="0"/>
                <w:sz w:val="24"/>
                <w:szCs w:val="24"/>
                <w:shd w:val="clear" w:color="auto" w:fill="FFFFFF"/>
              </w:rPr>
              <w:t>边疆地区、民族地区已明确实行党组织领导下的校长负责制的中小学校，党组织要加强对学校各项工作、各类组织的领导，积极探索发挥领导核心作用的有效途径。</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b/>
                <w:color w:val="565656"/>
                <w:kern w:val="0"/>
                <w:sz w:val="24"/>
                <w:szCs w:val="24"/>
                <w:shd w:val="clear" w:color="auto" w:fill="FFFFFF"/>
              </w:rPr>
              <w:t>二、健全完善中小学校党建工作管理体制</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4.</w:t>
            </w:r>
            <w:r w:rsidRPr="008A67F8">
              <w:rPr>
                <w:rFonts w:ascii="Tahoma" w:eastAsia="宋体" w:hAnsi="Tahoma" w:cs="Tahoma"/>
                <w:color w:val="565656"/>
                <w:kern w:val="0"/>
                <w:sz w:val="24"/>
                <w:szCs w:val="24"/>
                <w:shd w:val="clear" w:color="auto" w:fill="FFFFFF"/>
              </w:rPr>
              <w:t>明确管理主体。按照与教育管理体制相适应、管</w:t>
            </w:r>
            <w:proofErr w:type="gramStart"/>
            <w:r w:rsidRPr="008A67F8">
              <w:rPr>
                <w:rFonts w:ascii="Tahoma" w:eastAsia="宋体" w:hAnsi="Tahoma" w:cs="Tahoma"/>
                <w:color w:val="565656"/>
                <w:kern w:val="0"/>
                <w:sz w:val="24"/>
                <w:szCs w:val="24"/>
                <w:shd w:val="clear" w:color="auto" w:fill="FFFFFF"/>
              </w:rPr>
              <w:t>党建管</w:t>
            </w:r>
            <w:proofErr w:type="gramEnd"/>
            <w:r w:rsidRPr="008A67F8">
              <w:rPr>
                <w:rFonts w:ascii="Tahoma" w:eastAsia="宋体" w:hAnsi="Tahoma" w:cs="Tahoma"/>
                <w:color w:val="565656"/>
                <w:kern w:val="0"/>
                <w:sz w:val="24"/>
                <w:szCs w:val="24"/>
                <w:shd w:val="clear" w:color="auto" w:fill="FFFFFF"/>
              </w:rPr>
              <w:t>业务相结合的原则，中小学校党建工作一般由县级以上地方党委教育工作部门或教育行政部门党组织统一领导和指导。</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5.</w:t>
            </w:r>
            <w:r w:rsidRPr="008A67F8">
              <w:rPr>
                <w:rFonts w:ascii="Tahoma" w:eastAsia="宋体" w:hAnsi="Tahoma" w:cs="Tahoma"/>
                <w:color w:val="565656"/>
                <w:kern w:val="0"/>
                <w:sz w:val="24"/>
                <w:szCs w:val="24"/>
                <w:shd w:val="clear" w:color="auto" w:fill="FFFFFF"/>
              </w:rPr>
              <w:t>规范隶属关系。中小学校党组织关系一般隶属于市、县级党委教育工作部门或教育行政部门党组织，所在乡镇</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街道</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、村</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社区</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党组织协助管理。高等学校等单位和部门举办的中小学校，其党组织关系一般由举办单位和部门党组织管理，所在地方党委教育工作部门或教育行政部门党组织协助管理。</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6.</w:t>
            </w:r>
            <w:r w:rsidRPr="008A67F8">
              <w:rPr>
                <w:rFonts w:ascii="Tahoma" w:eastAsia="宋体" w:hAnsi="Tahoma" w:cs="Tahoma"/>
                <w:color w:val="565656"/>
                <w:kern w:val="0"/>
                <w:sz w:val="24"/>
                <w:szCs w:val="24"/>
                <w:shd w:val="clear" w:color="auto" w:fill="FFFFFF"/>
              </w:rPr>
              <w:t>健全工作制度。各级党委教育工作部门或教育行政部门党组织要加强对中小学校党建工作的指导、督促和检查，纳入教育督导内容，与教育教学业务同部署、同落实、同考评。建立党建工作联席会、例会等制度，加强直接联系和分类指导，推动工作落实。</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b/>
                <w:color w:val="565656"/>
                <w:kern w:val="0"/>
                <w:sz w:val="24"/>
                <w:szCs w:val="24"/>
                <w:shd w:val="clear" w:color="auto" w:fill="FFFFFF"/>
              </w:rPr>
              <w:t>三、全面提升中小学校党组织建设水平</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lastRenderedPageBreak/>
              <w:t xml:space="preserve">　　</w:t>
            </w:r>
            <w:r w:rsidRPr="008A67F8">
              <w:rPr>
                <w:rFonts w:ascii="Tahoma" w:eastAsia="宋体" w:hAnsi="Tahoma" w:cs="Tahoma"/>
                <w:color w:val="565656"/>
                <w:kern w:val="0"/>
                <w:sz w:val="24"/>
                <w:szCs w:val="24"/>
                <w:shd w:val="clear" w:color="auto" w:fill="FFFFFF"/>
              </w:rPr>
              <w:t>7.</w:t>
            </w:r>
            <w:r w:rsidRPr="008A67F8">
              <w:rPr>
                <w:rFonts w:ascii="Tahoma" w:eastAsia="宋体" w:hAnsi="Tahoma" w:cs="Tahoma"/>
                <w:color w:val="565656"/>
                <w:kern w:val="0"/>
                <w:sz w:val="24"/>
                <w:szCs w:val="24"/>
                <w:shd w:val="clear" w:color="auto" w:fill="FFFFFF"/>
              </w:rPr>
              <w:t>推进党组织和党的工作全覆盖。加大党组织组建力度，有</w:t>
            </w:r>
            <w:r w:rsidRPr="008A67F8">
              <w:rPr>
                <w:rFonts w:ascii="Tahoma" w:eastAsia="宋体" w:hAnsi="Tahoma" w:cs="Tahoma"/>
                <w:color w:val="565656"/>
                <w:kern w:val="0"/>
                <w:sz w:val="24"/>
                <w:szCs w:val="24"/>
                <w:shd w:val="clear" w:color="auto" w:fill="FFFFFF"/>
              </w:rPr>
              <w:t>3</w:t>
            </w:r>
            <w:r w:rsidRPr="008A67F8">
              <w:rPr>
                <w:rFonts w:ascii="Tahoma" w:eastAsia="宋体" w:hAnsi="Tahoma" w:cs="Tahoma"/>
                <w:color w:val="565656"/>
                <w:kern w:val="0"/>
                <w:sz w:val="24"/>
                <w:szCs w:val="24"/>
                <w:shd w:val="clear" w:color="auto" w:fill="FFFFFF"/>
              </w:rPr>
              <w:t>名以上正式党员的学校，都要单独建立党组织，并按期进行换届。正式党员不足</w:t>
            </w:r>
            <w:r w:rsidRPr="008A67F8">
              <w:rPr>
                <w:rFonts w:ascii="Tahoma" w:eastAsia="宋体" w:hAnsi="Tahoma" w:cs="Tahoma"/>
                <w:color w:val="565656"/>
                <w:kern w:val="0"/>
                <w:sz w:val="24"/>
                <w:szCs w:val="24"/>
                <w:shd w:val="clear" w:color="auto" w:fill="FFFFFF"/>
              </w:rPr>
              <w:t>3</w:t>
            </w:r>
            <w:r w:rsidRPr="008A67F8">
              <w:rPr>
                <w:rFonts w:ascii="Tahoma" w:eastAsia="宋体" w:hAnsi="Tahoma" w:cs="Tahoma"/>
                <w:color w:val="565656"/>
                <w:kern w:val="0"/>
                <w:sz w:val="24"/>
                <w:szCs w:val="24"/>
                <w:shd w:val="clear" w:color="auto" w:fill="FFFFFF"/>
              </w:rPr>
              <w:t>人的学校或偏远地区的农村学校</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教学点</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，可就近就便与其他学校建立联合党组织，也可挂靠乡镇</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街道</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、村</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社区</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党组织。暂时没有党员的学校，要通过调剂或聘任党员教师、选派党建指导员等措施，推动尽快建立党组织。新建学校，应同步谋划党组织组建和党的工作开展。</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8.</w:t>
            </w:r>
            <w:r w:rsidRPr="008A67F8">
              <w:rPr>
                <w:rFonts w:ascii="Tahoma" w:eastAsia="宋体" w:hAnsi="Tahoma" w:cs="Tahoma"/>
                <w:color w:val="565656"/>
                <w:kern w:val="0"/>
                <w:sz w:val="24"/>
                <w:szCs w:val="24"/>
                <w:shd w:val="clear" w:color="auto" w:fill="FFFFFF"/>
              </w:rPr>
              <w:t>选优配强党组织书记。注重选拔党性强、懂教育、会管理、有威信、善于做思想政治工作的优秀党员干部担任党组织书记。党组织书记一般应具备教师资格，经过学校党务和行政岗位锻炼。推行党组织书记、校长</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一肩挑</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办学规模大、党员人数多的学校，应配备熟悉党务工作、有较强组织协调能力的同志担任党组织专职副书记，全力抓好党建工作。党组织书记和校长分设的，党组织书记一般应兼任副校长，党员校长一般应兼任副书记。学校没有党组织书记合适人选的，可由上级党组织选派。对不胜任工作的党组织书记，要按有关规定及时进行调整。</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9.</w:t>
            </w:r>
            <w:r w:rsidRPr="008A67F8">
              <w:rPr>
                <w:rFonts w:ascii="Tahoma" w:eastAsia="宋体" w:hAnsi="Tahoma" w:cs="Tahoma"/>
                <w:color w:val="565656"/>
                <w:kern w:val="0"/>
                <w:sz w:val="24"/>
                <w:szCs w:val="24"/>
                <w:shd w:val="clear" w:color="auto" w:fill="FFFFFF"/>
              </w:rPr>
              <w:t>创新党组织活动内容方式。把党组织工作融入学校教育教学各项工作中，防止</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两张皮</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建立党组织班子成员和党员联系服务师生员工制度，组织党员老教师、教学骨干与年轻教师结对子。实施党员名师工程，组织党员承诺践诺，开展岗位建功、教学竞赛、建言献策等活动。积极运用现代信息技术手段开展党组织活动，增强活动影响力吸引力。</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10.</w:t>
            </w:r>
            <w:r w:rsidRPr="008A67F8">
              <w:rPr>
                <w:rFonts w:ascii="Tahoma" w:eastAsia="宋体" w:hAnsi="Tahoma" w:cs="Tahoma"/>
                <w:color w:val="565656"/>
                <w:kern w:val="0"/>
                <w:sz w:val="24"/>
                <w:szCs w:val="24"/>
                <w:shd w:val="clear" w:color="auto" w:fill="FFFFFF"/>
              </w:rPr>
              <w:t>做好发展党员和党员教育管理工作。严格党员标准，抓好入党积极分子培养，重视发展优秀青年教师、学科带头人入党，健全把骨干教师培养成党员、把党员教师培养成教学管理骨干的</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双培养</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机制。组织党员认真学习党章党规，学</w:t>
            </w:r>
            <w:proofErr w:type="gramStart"/>
            <w:r w:rsidRPr="008A67F8">
              <w:rPr>
                <w:rFonts w:ascii="Tahoma" w:eastAsia="宋体" w:hAnsi="Tahoma" w:cs="Tahoma"/>
                <w:color w:val="565656"/>
                <w:kern w:val="0"/>
                <w:sz w:val="24"/>
                <w:szCs w:val="24"/>
                <w:shd w:val="clear" w:color="auto" w:fill="FFFFFF"/>
              </w:rPr>
              <w:t>习习近</w:t>
            </w:r>
            <w:proofErr w:type="gramEnd"/>
            <w:r w:rsidRPr="008A67F8">
              <w:rPr>
                <w:rFonts w:ascii="Tahoma" w:eastAsia="宋体" w:hAnsi="Tahoma" w:cs="Tahoma"/>
                <w:color w:val="565656"/>
                <w:kern w:val="0"/>
                <w:sz w:val="24"/>
                <w:szCs w:val="24"/>
                <w:shd w:val="clear" w:color="auto" w:fill="FFFFFF"/>
              </w:rPr>
              <w:t>平总书记系列重要讲话，增强党性、提高素质。强化对党员的日常管理、组织关系管理，落实</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三会一课</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、民主生活会和组织生活会、党员党性分析和民主评议、党员活动日等制度，及时稳妥处置不合格党员。落实谈心谈话、走访慰问、帮扶救助等制度，注重帮助生活困难党员和老党员解决实际问题。</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11.</w:t>
            </w:r>
            <w:r w:rsidRPr="008A67F8">
              <w:rPr>
                <w:rFonts w:ascii="Tahoma" w:eastAsia="宋体" w:hAnsi="Tahoma" w:cs="Tahoma"/>
                <w:color w:val="565656"/>
                <w:kern w:val="0"/>
                <w:sz w:val="24"/>
                <w:szCs w:val="24"/>
                <w:shd w:val="clear" w:color="auto" w:fill="FFFFFF"/>
              </w:rPr>
              <w:t>强化对党务工作者培训和激励。把中小学校党务工作者纳入基层党务干部培训范围，加强党规党纪、党建工作、学校管理、廉洁自律等知识和能力培训。抓好党组织书记任职培训、业务培训和专题培训，每年至少集中培训</w:t>
            </w:r>
            <w:r w:rsidRPr="008A67F8">
              <w:rPr>
                <w:rFonts w:ascii="Tahoma" w:eastAsia="宋体" w:hAnsi="Tahoma" w:cs="Tahoma"/>
                <w:color w:val="565656"/>
                <w:kern w:val="0"/>
                <w:sz w:val="24"/>
                <w:szCs w:val="24"/>
                <w:shd w:val="clear" w:color="auto" w:fill="FFFFFF"/>
              </w:rPr>
              <w:t>1</w:t>
            </w:r>
            <w:r w:rsidRPr="008A67F8">
              <w:rPr>
                <w:rFonts w:ascii="Tahoma" w:eastAsia="宋体" w:hAnsi="Tahoma" w:cs="Tahoma"/>
                <w:color w:val="565656"/>
                <w:kern w:val="0"/>
                <w:sz w:val="24"/>
                <w:szCs w:val="24"/>
                <w:shd w:val="clear" w:color="auto" w:fill="FFFFFF"/>
              </w:rPr>
              <w:t>次。完善激励政策，党组织书记</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副书记</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与校长</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副校长</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在岗位等级确定、考核奖励、待遇落实等方面同等对待。专职党务工作人员比照学校同级行政管理人员落实相关待遇，</w:t>
            </w:r>
            <w:proofErr w:type="gramStart"/>
            <w:r w:rsidRPr="008A67F8">
              <w:rPr>
                <w:rFonts w:ascii="Tahoma" w:eastAsia="宋体" w:hAnsi="Tahoma" w:cs="Tahoma"/>
                <w:color w:val="565656"/>
                <w:kern w:val="0"/>
                <w:sz w:val="24"/>
                <w:szCs w:val="24"/>
                <w:shd w:val="clear" w:color="auto" w:fill="FFFFFF"/>
              </w:rPr>
              <w:t>兼职党</w:t>
            </w:r>
            <w:proofErr w:type="gramEnd"/>
            <w:r w:rsidRPr="008A67F8">
              <w:rPr>
                <w:rFonts w:ascii="Tahoma" w:eastAsia="宋体" w:hAnsi="Tahoma" w:cs="Tahoma"/>
                <w:color w:val="565656"/>
                <w:kern w:val="0"/>
                <w:sz w:val="24"/>
                <w:szCs w:val="24"/>
                <w:shd w:val="clear" w:color="auto" w:fill="FFFFFF"/>
              </w:rPr>
              <w:t>务工作者应计</w:t>
            </w:r>
            <w:r w:rsidRPr="008A67F8">
              <w:rPr>
                <w:rFonts w:ascii="Tahoma" w:eastAsia="宋体" w:hAnsi="Tahoma" w:cs="Tahoma"/>
                <w:color w:val="565656"/>
                <w:kern w:val="0"/>
                <w:sz w:val="24"/>
                <w:szCs w:val="24"/>
                <w:shd w:val="clear" w:color="auto" w:fill="FFFFFF"/>
              </w:rPr>
              <w:lastRenderedPageBreak/>
              <w:t>算工作量。优秀党务工作者、优秀共产党员应与同级表彰的优秀教育工作者、优秀教师等享受同等待遇。</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b/>
                <w:color w:val="565656"/>
                <w:kern w:val="0"/>
                <w:sz w:val="24"/>
                <w:szCs w:val="24"/>
                <w:shd w:val="clear" w:color="auto" w:fill="FFFFFF"/>
              </w:rPr>
              <w:t>四、把抓好德育和思想政治工作作为中小学校党组织重要任务</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12.</w:t>
            </w:r>
            <w:r w:rsidRPr="008A67F8">
              <w:rPr>
                <w:rFonts w:ascii="Tahoma" w:eastAsia="宋体" w:hAnsi="Tahoma" w:cs="Tahoma"/>
                <w:color w:val="565656"/>
                <w:kern w:val="0"/>
                <w:sz w:val="24"/>
                <w:szCs w:val="24"/>
                <w:shd w:val="clear" w:color="auto" w:fill="FFFFFF"/>
              </w:rPr>
              <w:t>抓好学生德育工作。建立党组织主导、校长负责、群团组织参与、家庭社会联动的德育工作机制。党组织要经常研究分析学生思想道德状况，跟进做好有关工作；党组织书记要把德育工作抓在手上，推动解决重要问题。把社会主义核心价值观融入教育教学全过程，促进学生养成良好思想品德和行为习惯。抓好教室、寝室、图书馆、食堂和网络等思想文化阵地建设与管理，及时解决学生实际困难和苗头性倾向性问题，使德育工作融入学生日常学习生活，促进全员、全过程、全方位育人。</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13.</w:t>
            </w:r>
            <w:r w:rsidRPr="008A67F8">
              <w:rPr>
                <w:rFonts w:ascii="Tahoma" w:eastAsia="宋体" w:hAnsi="Tahoma" w:cs="Tahoma"/>
                <w:color w:val="565656"/>
                <w:kern w:val="0"/>
                <w:sz w:val="24"/>
                <w:szCs w:val="24"/>
                <w:shd w:val="clear" w:color="auto" w:fill="FFFFFF"/>
              </w:rPr>
              <w:t>做好教职工思想政治工作。深入开展中国特色社会主义和中国</w:t>
            </w:r>
            <w:proofErr w:type="gramStart"/>
            <w:r w:rsidRPr="008A67F8">
              <w:rPr>
                <w:rFonts w:ascii="Tahoma" w:eastAsia="宋体" w:hAnsi="Tahoma" w:cs="Tahoma"/>
                <w:color w:val="565656"/>
                <w:kern w:val="0"/>
                <w:sz w:val="24"/>
                <w:szCs w:val="24"/>
                <w:shd w:val="clear" w:color="auto" w:fill="FFFFFF"/>
              </w:rPr>
              <w:t>梦宣传</w:t>
            </w:r>
            <w:proofErr w:type="gramEnd"/>
            <w:r w:rsidRPr="008A67F8">
              <w:rPr>
                <w:rFonts w:ascii="Tahoma" w:eastAsia="宋体" w:hAnsi="Tahoma" w:cs="Tahoma"/>
                <w:color w:val="565656"/>
                <w:kern w:val="0"/>
                <w:sz w:val="24"/>
                <w:szCs w:val="24"/>
                <w:shd w:val="clear" w:color="auto" w:fill="FFFFFF"/>
              </w:rPr>
              <w:t>教育，加强党史国史和形势政策教育，引导教职工增强政治认同和教书育人责任感。建立常态化的政治理论学习制度，每月至少组织</w:t>
            </w:r>
            <w:r w:rsidRPr="008A67F8">
              <w:rPr>
                <w:rFonts w:ascii="Tahoma" w:eastAsia="宋体" w:hAnsi="Tahoma" w:cs="Tahoma"/>
                <w:color w:val="565656"/>
                <w:kern w:val="0"/>
                <w:sz w:val="24"/>
                <w:szCs w:val="24"/>
                <w:shd w:val="clear" w:color="auto" w:fill="FFFFFF"/>
              </w:rPr>
              <w:t>1</w:t>
            </w:r>
            <w:r w:rsidRPr="008A67F8">
              <w:rPr>
                <w:rFonts w:ascii="Tahoma" w:eastAsia="宋体" w:hAnsi="Tahoma" w:cs="Tahoma"/>
                <w:color w:val="565656"/>
                <w:kern w:val="0"/>
                <w:sz w:val="24"/>
                <w:szCs w:val="24"/>
                <w:shd w:val="clear" w:color="auto" w:fill="FFFFFF"/>
              </w:rPr>
              <w:t>次教职工政治学习。加强人文关怀和心理疏导，定期分析教职工思想动态，积极为教职工排忧解难。</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14.</w:t>
            </w:r>
            <w:r w:rsidRPr="008A67F8">
              <w:rPr>
                <w:rFonts w:ascii="Tahoma" w:eastAsia="宋体" w:hAnsi="Tahoma" w:cs="Tahoma"/>
                <w:color w:val="565656"/>
                <w:kern w:val="0"/>
                <w:sz w:val="24"/>
                <w:szCs w:val="24"/>
                <w:shd w:val="clear" w:color="auto" w:fill="FFFFFF"/>
              </w:rPr>
              <w:t>推进师德师风建设。强化社会公德、职业道德、家庭美德、个人品德教育，注重培育宣传师德标兵、教学骨干和优秀班主任、德育工作者等先进典型，引导教师争做有理想信念、有道德情操、有扎实学识、有仁爱之心的好老师。坚持课堂讲授有纪律，严禁在教育教学活动中有反对党的领导、反对中国特色社会主义制度、有损国家利益和不利于学生健康成长的言行。实行师德</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一票否决制</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把师德表现作为教师资格注册、年度考核、职称评审、岗位聘用、评优奖励的首要标准。对教师体罚学生、收受礼品礼金等行为，要批评教育、责令改正；道德败坏、造成不良影响的，按照有关规定严肃处理。对违反师德行为监管不力的，追究党组织书记和行政负责人的责任。</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b/>
                <w:color w:val="565656"/>
                <w:kern w:val="0"/>
                <w:sz w:val="24"/>
                <w:szCs w:val="24"/>
                <w:shd w:val="clear" w:color="auto" w:fill="FFFFFF"/>
              </w:rPr>
              <w:t>五、切实加强对中小学校党建工作的领导</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15.</w:t>
            </w:r>
            <w:r w:rsidRPr="008A67F8">
              <w:rPr>
                <w:rFonts w:ascii="Tahoma" w:eastAsia="宋体" w:hAnsi="Tahoma" w:cs="Tahoma"/>
                <w:color w:val="565656"/>
                <w:kern w:val="0"/>
                <w:sz w:val="24"/>
                <w:szCs w:val="24"/>
                <w:shd w:val="clear" w:color="auto" w:fill="FFFFFF"/>
              </w:rPr>
              <w:t>构建责任明晰、协调推进的工作格局。各级党委要认真履行主体责任，加强领导和指导，每年至少听取</w:t>
            </w:r>
            <w:r w:rsidRPr="008A67F8">
              <w:rPr>
                <w:rFonts w:ascii="Tahoma" w:eastAsia="宋体" w:hAnsi="Tahoma" w:cs="Tahoma"/>
                <w:color w:val="565656"/>
                <w:kern w:val="0"/>
                <w:sz w:val="24"/>
                <w:szCs w:val="24"/>
                <w:shd w:val="clear" w:color="auto" w:fill="FFFFFF"/>
              </w:rPr>
              <w:t>1</w:t>
            </w:r>
            <w:r w:rsidRPr="008A67F8">
              <w:rPr>
                <w:rFonts w:ascii="Tahoma" w:eastAsia="宋体" w:hAnsi="Tahoma" w:cs="Tahoma"/>
                <w:color w:val="565656"/>
                <w:kern w:val="0"/>
                <w:sz w:val="24"/>
                <w:szCs w:val="24"/>
                <w:shd w:val="clear" w:color="auto" w:fill="FFFFFF"/>
              </w:rPr>
              <w:t>次中小学校党建工作情况汇报。党委组织部门要统筹协调，强化督促指导；党委教育工作部门或教育行政部门党组织要负起直接责任，明确专门内设机构和人员，上下联动、具体指导。要立足各类中小学校实际，研究制定党建工作办法措施，防止</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一刀切</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。加强与宣传、财政、人力资源社会保障等部门的沟通协调，形成工作合力。健全有关部门和学校党组织抓党建述职评议考核制度，</w:t>
            </w:r>
            <w:r w:rsidRPr="008A67F8">
              <w:rPr>
                <w:rFonts w:ascii="Tahoma" w:eastAsia="宋体" w:hAnsi="Tahoma" w:cs="Tahoma"/>
                <w:color w:val="565656"/>
                <w:kern w:val="0"/>
                <w:sz w:val="24"/>
                <w:szCs w:val="24"/>
                <w:shd w:val="clear" w:color="auto" w:fill="FFFFFF"/>
              </w:rPr>
              <w:lastRenderedPageBreak/>
              <w:t>落实问题清单、任务清单、责任清单。对中小学校党建工作不抓不管、出现严重问题的，严肃问责追究。</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xml:space="preserve">　　</w:t>
            </w:r>
            <w:r w:rsidRPr="008A67F8">
              <w:rPr>
                <w:rFonts w:ascii="Tahoma" w:eastAsia="宋体" w:hAnsi="Tahoma" w:cs="Tahoma"/>
                <w:color w:val="565656"/>
                <w:kern w:val="0"/>
                <w:sz w:val="24"/>
                <w:szCs w:val="24"/>
                <w:shd w:val="clear" w:color="auto" w:fill="FFFFFF"/>
              </w:rPr>
              <w:t>16.</w:t>
            </w:r>
            <w:r w:rsidRPr="008A67F8">
              <w:rPr>
                <w:rFonts w:ascii="Tahoma" w:eastAsia="宋体" w:hAnsi="Tahoma" w:cs="Tahoma"/>
                <w:color w:val="565656"/>
                <w:kern w:val="0"/>
                <w:sz w:val="24"/>
                <w:szCs w:val="24"/>
                <w:shd w:val="clear" w:color="auto" w:fill="FFFFFF"/>
              </w:rPr>
              <w:t>加强基础保障。中小学校要根据办学规模、党员人数等，设立党组织工作机构，配强工作力量。党建工作经费要纳入学校年度经费预算安排。上级党委可按留存党费的一定比例下拨中小学校，用于党组织活动。整合利用学校现有场所，建立党员活动室、学习室，并配备必要设施。注重将人财物等资源向农村偏远地区和党建基础薄弱的中小学校倾斜，健全城乡中小学校党组织互联互帮机制，倡导学校与机关、企事业单位、乡镇</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街道</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、村</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社区</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党组织结对共建、资源共享、共同发展。</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本意见适用于公办中小学校</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含中等职业学校</w:t>
            </w:r>
            <w:r w:rsidRPr="008A67F8">
              <w:rPr>
                <w:rFonts w:ascii="Tahoma" w:eastAsia="宋体" w:hAnsi="Tahoma" w:cs="Tahoma"/>
                <w:color w:val="565656"/>
                <w:kern w:val="0"/>
                <w:sz w:val="24"/>
                <w:szCs w:val="24"/>
                <w:shd w:val="clear" w:color="auto" w:fill="FFFFFF"/>
              </w:rPr>
              <w:t>)</w:t>
            </w:r>
            <w:r w:rsidRPr="008A67F8">
              <w:rPr>
                <w:rFonts w:ascii="Tahoma" w:eastAsia="宋体" w:hAnsi="Tahoma" w:cs="Tahoma"/>
                <w:color w:val="565656"/>
                <w:kern w:val="0"/>
                <w:sz w:val="24"/>
                <w:szCs w:val="24"/>
                <w:shd w:val="clear" w:color="auto" w:fill="FFFFFF"/>
              </w:rPr>
              <w:t>、公办幼儿园参照执行。各地区各有关部门要结合实际，提出贯彻落实的具体措施和办法。</w:t>
            </w:r>
            <w:r w:rsidRPr="008A67F8">
              <w:rPr>
                <w:rFonts w:ascii="Tahoma" w:eastAsia="宋体" w:hAnsi="Tahoma" w:cs="Tahoma"/>
                <w:color w:val="565656"/>
                <w:kern w:val="0"/>
                <w:sz w:val="24"/>
                <w:szCs w:val="24"/>
              </w:rPr>
              <w:br/>
            </w:r>
            <w:r w:rsidRPr="008A67F8">
              <w:rPr>
                <w:rFonts w:ascii="Tahoma" w:eastAsia="宋体" w:hAnsi="Tahoma" w:cs="Tahoma"/>
                <w:color w:val="565656"/>
                <w:kern w:val="0"/>
                <w:sz w:val="24"/>
                <w:szCs w:val="24"/>
                <w:shd w:val="clear" w:color="auto" w:fill="FFFFFF"/>
              </w:rPr>
              <w:t> </w:t>
            </w:r>
          </w:p>
        </w:tc>
      </w:tr>
      <w:tr w:rsidR="008A67F8" w:rsidRPr="008A67F8" w:rsidTr="008A67F8">
        <w:trPr>
          <w:jc w:val="center"/>
        </w:trPr>
        <w:tc>
          <w:tcPr>
            <w:tcW w:w="0" w:type="auto"/>
            <w:vAlign w:val="center"/>
            <w:hideMark/>
          </w:tcPr>
          <w:p w:rsidR="008A67F8" w:rsidRPr="008A67F8" w:rsidRDefault="008A67F8" w:rsidP="008A67F8">
            <w:pPr>
              <w:widowControl/>
              <w:jc w:val="left"/>
              <w:rPr>
                <w:rFonts w:ascii="Simsun" w:eastAsia="宋体" w:hAnsi="Simsun" w:cs="宋体" w:hint="eastAsia"/>
                <w:color w:val="000000"/>
                <w:kern w:val="0"/>
                <w:sz w:val="18"/>
                <w:szCs w:val="18"/>
              </w:rPr>
            </w:pPr>
          </w:p>
        </w:tc>
      </w:tr>
    </w:tbl>
    <w:p w:rsidR="00AD615B" w:rsidRDefault="00AD615B"/>
    <w:sectPr w:rsidR="00AD61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7F8"/>
    <w:rsid w:val="008879BA"/>
    <w:rsid w:val="008A67F8"/>
    <w:rsid w:val="008F31C2"/>
    <w:rsid w:val="00AD6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67F8"/>
    <w:rPr>
      <w:b/>
      <w:bCs/>
    </w:rPr>
  </w:style>
  <w:style w:type="paragraph" w:styleId="a4">
    <w:name w:val="Normal (Web)"/>
    <w:basedOn w:val="a"/>
    <w:uiPriority w:val="99"/>
    <w:unhideWhenUsed/>
    <w:rsid w:val="008A67F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67F8"/>
    <w:rPr>
      <w:b/>
      <w:bCs/>
    </w:rPr>
  </w:style>
  <w:style w:type="paragraph" w:styleId="a4">
    <w:name w:val="Normal (Web)"/>
    <w:basedOn w:val="a"/>
    <w:uiPriority w:val="99"/>
    <w:unhideWhenUsed/>
    <w:rsid w:val="008A67F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215630">
      <w:bodyDiv w:val="1"/>
      <w:marLeft w:val="0"/>
      <w:marRight w:val="0"/>
      <w:marTop w:val="0"/>
      <w:marBottom w:val="0"/>
      <w:divBdr>
        <w:top w:val="none" w:sz="0" w:space="0" w:color="auto"/>
        <w:left w:val="none" w:sz="0" w:space="0" w:color="auto"/>
        <w:bottom w:val="none" w:sz="0" w:space="0" w:color="auto"/>
        <w:right w:val="none" w:sz="0" w:space="0" w:color="auto"/>
      </w:divBdr>
      <w:divsChild>
        <w:div w:id="1947689388">
          <w:marLeft w:val="0"/>
          <w:marRight w:val="0"/>
          <w:marTop w:val="0"/>
          <w:marBottom w:val="0"/>
          <w:divBdr>
            <w:top w:val="none" w:sz="0" w:space="0" w:color="auto"/>
            <w:left w:val="none" w:sz="0" w:space="0" w:color="auto"/>
            <w:bottom w:val="none" w:sz="0" w:space="0" w:color="auto"/>
            <w:right w:val="none" w:sz="0" w:space="0" w:color="auto"/>
          </w:divBdr>
          <w:divsChild>
            <w:div w:id="1709647554">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691</Words>
  <Characters>3943</Characters>
  <Application>Microsoft Office Word</Application>
  <DocSecurity>0</DocSecurity>
  <Lines>32</Lines>
  <Paragraphs>9</Paragraphs>
  <ScaleCrop>false</ScaleCrop>
  <Company/>
  <LinksUpToDate>false</LinksUpToDate>
  <CharactersWithSpaces>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cp:revision>
  <dcterms:created xsi:type="dcterms:W3CDTF">2017-04-17T00:23:00Z</dcterms:created>
  <dcterms:modified xsi:type="dcterms:W3CDTF">2017-04-17T00:27:00Z</dcterms:modified>
</cp:coreProperties>
</file>