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center"/>
        <w:rPr>
          <w:rFonts w:ascii="宋体" w:eastAsia="宋体" w:hAnsi="宋体" w:cs="宋体"/>
          <w:color w:val="000000" w:themeColor="text1"/>
          <w:kern w:val="0"/>
          <w:sz w:val="32"/>
          <w:szCs w:val="32"/>
        </w:rPr>
      </w:pPr>
      <w:r w:rsidRPr="00B91B97">
        <w:rPr>
          <w:rFonts w:ascii="宋体" w:eastAsia="宋体" w:hAnsi="宋体" w:cs="宋体"/>
          <w:b/>
          <w:bCs/>
          <w:color w:val="000000" w:themeColor="text1"/>
          <w:kern w:val="0"/>
          <w:sz w:val="32"/>
          <w:szCs w:val="32"/>
        </w:rPr>
        <w:t>2017年政府工作报告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各位代表，现在，我代表国务院，向大会报告政府工作，请</w:t>
      </w:r>
      <w:proofErr w:type="gramStart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予审</w:t>
      </w:r>
      <w:proofErr w:type="gramEnd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议，并请全国政协各位委员提出意见。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b/>
          <w:bCs/>
          <w:color w:val="333333"/>
          <w:kern w:val="0"/>
          <w:sz w:val="24"/>
          <w:szCs w:val="24"/>
        </w:rPr>
        <w:t xml:space="preserve">　　一、2016年工作回顾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过去一年，我国发展面临国内外诸多矛盾叠加、风险隐患交汇的严峻挑战。在以习近平同志为核心的党中央坚强领导下，全国各族人民迎难而上，砥砺前行，推动经济社会持续健康发展。党的十八届六中全会正式明确习近平总书记的核心地位，体现了党和人民的根本利益，对保证党和国家兴旺发达、长治久安，具有十分重大而深远的意义。各地区、各部门不断增强政治意识、大局意识、核心意识、看齐意识，推动全面建成小康社会取得新的重要进展，全面深化改革迈出重大步伐，全面依法治国深入实施，全面从严治党纵深推进，全年经济社会发展主要目标任务圆满完成，“十三五”实现了良好开局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</w:t>
      </w:r>
      <w:r w:rsidRPr="00B91B97">
        <w:rPr>
          <w:rFonts w:ascii="宋体" w:eastAsia="宋体" w:hAnsi="宋体" w:cs="宋体"/>
          <w:b/>
          <w:color w:val="333333"/>
          <w:kern w:val="0"/>
          <w:sz w:val="24"/>
          <w:szCs w:val="24"/>
        </w:rPr>
        <w:t>——经济运行缓中趋稳、稳中向好。</w:t>
      </w: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国内生产总值达到74.4</w:t>
      </w:r>
      <w:proofErr w:type="gramStart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万亿</w:t>
      </w:r>
      <w:proofErr w:type="gramEnd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元，增长6.7%，名列世界前茅，对全球经济增长的贡献率超过30%。居民消费价格上涨2%。工业企业利润由上年下降2.3%转为增长8.5%，单位国内生产总值能耗下降5%，经济发展的质量和效益明显提高。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</w:t>
      </w:r>
      <w:r w:rsidRPr="00B91B97">
        <w:rPr>
          <w:rFonts w:ascii="宋体" w:eastAsia="宋体" w:hAnsi="宋体" w:cs="宋体"/>
          <w:b/>
          <w:color w:val="333333"/>
          <w:kern w:val="0"/>
          <w:sz w:val="24"/>
          <w:szCs w:val="24"/>
        </w:rPr>
        <w:t>——就业增长超出预期。</w:t>
      </w: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全年城镇新增就业1314万人。高校毕业生就业创业人数再创新高。年末城镇登记失业率4.02%，为多年来最低。13亿多人口的发展中大国，就业比较充分，十分不易。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</w:t>
      </w:r>
      <w:r w:rsidRPr="00B91B97">
        <w:rPr>
          <w:rFonts w:ascii="宋体" w:eastAsia="宋体" w:hAnsi="宋体" w:cs="宋体"/>
          <w:b/>
          <w:color w:val="333333"/>
          <w:kern w:val="0"/>
          <w:sz w:val="24"/>
          <w:szCs w:val="24"/>
        </w:rPr>
        <w:t>——改革开放深入推进。</w:t>
      </w: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重要领域和关键环节改革取得突破性进展，供给侧结构性改革初见成效。对外开放推出新举措，“一带一路”建设进展快速，一批重大工程和国际产能合作项目落地。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</w:t>
      </w:r>
      <w:r w:rsidRPr="00B91B97">
        <w:rPr>
          <w:rFonts w:ascii="宋体" w:eastAsia="宋体" w:hAnsi="宋体" w:cs="宋体"/>
          <w:b/>
          <w:color w:val="333333"/>
          <w:kern w:val="0"/>
          <w:sz w:val="24"/>
          <w:szCs w:val="24"/>
        </w:rPr>
        <w:t>——经济结构加快调整。</w:t>
      </w: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消费在经济增长中发挥主要拉动作用。服务业增加值占国内生产总值比重上升到51.6%。高技术产业、装备制造业较快增长。农业稳中调优，粮食再获丰收。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lastRenderedPageBreak/>
        <w:t xml:space="preserve">　　</w:t>
      </w:r>
      <w:r w:rsidRPr="00B91B97">
        <w:rPr>
          <w:rFonts w:ascii="宋体" w:eastAsia="宋体" w:hAnsi="宋体" w:cs="宋体"/>
          <w:b/>
          <w:color w:val="333333"/>
          <w:kern w:val="0"/>
          <w:sz w:val="24"/>
          <w:szCs w:val="24"/>
        </w:rPr>
        <w:t>——发展新动能不断增强。</w:t>
      </w: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创新驱动发展战略深入实施。科技领域取得一批国际领先的重大成果。新兴产业蓬勃兴起，传统产业加快转型升级。大众创业、万众创新广泛开展，全年新登记企业增长24.5%，平均每天新增1.5万户，加上个体工商户等，各类市场主体每天新增4.5万户。新动能正在撑起发展新天地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</w:t>
      </w:r>
      <w:r w:rsidRPr="00B91B97">
        <w:rPr>
          <w:rFonts w:ascii="宋体" w:eastAsia="宋体" w:hAnsi="宋体" w:cs="宋体"/>
          <w:b/>
          <w:color w:val="333333"/>
          <w:kern w:val="0"/>
          <w:sz w:val="24"/>
          <w:szCs w:val="24"/>
        </w:rPr>
        <w:t>——基础设施支撑能力持续提升。</w:t>
      </w: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高速铁路投产里程超过1900公里，新建改建高速公路6700多公里、农村公路29万公里。城市轨道交通、地下综合管廊建设加快。新开工重大水利工程21项。新增第四代移动通信用户3.4亿、光缆线路550多万公里。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</w:t>
      </w:r>
      <w:r w:rsidRPr="00B91B97">
        <w:rPr>
          <w:rFonts w:ascii="宋体" w:eastAsia="宋体" w:hAnsi="宋体" w:cs="宋体"/>
          <w:b/>
          <w:color w:val="333333"/>
          <w:kern w:val="0"/>
          <w:sz w:val="24"/>
          <w:szCs w:val="24"/>
        </w:rPr>
        <w:t>——人民生活继续改善。</w:t>
      </w: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全国居民人均可支配收入实际增长6.3%。农村贫困人口减少1240万，易地扶贫搬迁人口超过240万。棚户区住房改造600多万套，农村危房改造380多万户。国内旅游快速增长，出境旅游超过1.2亿人次，城乡居民生活水平有新的提高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我国成功主办二十国集团领导人杭州峰会，推动取得一系列开创性、引领性、机制性重要成果，在全球经济治理中留下深刻的中国印记。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回顾过去一年，走过的路很不寻常。我们面对的是世界经济和贸易增速7年来最低、国际金融市场波动加剧、地区和全球性挑战突发多发的外部环境，面对的是国内结构性问题突出、风险隐患显现、经济下行压力加大的多重困难，面对的是改革进入攻坚期、利益关系深刻调整、影响社会稳定因素增多的复杂局面。在这种情况下，经济能够稳住很不容易，出现诸多向好变化更为难得。这再次表明，中国人民有勇气、有智慧、有能力战胜任何艰难险阻，中国经济有潜力、有韧性、有优势，中国的发展前景一定会更好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b/>
          <w:bCs/>
          <w:color w:val="333333"/>
          <w:kern w:val="0"/>
          <w:sz w:val="24"/>
          <w:szCs w:val="24"/>
        </w:rPr>
        <w:t xml:space="preserve">　　一年来，我们主要做了以下工作。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一是继续创新和加强宏观调控，经济运行保持在合理区间。去年宏观调控面临多难抉择，我们坚持不搞“大水漫灌”式强刺激，而是依靠改革</w:t>
      </w:r>
      <w:proofErr w:type="gramStart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创新来稳增长</w:t>
      </w:r>
      <w:proofErr w:type="gramEnd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、调结构、防风险，在区间调控基础上，加强定向调控、相机调控。积极的财政政策力度加大，增加的财政赤字主要用于减税降费。全面推</w:t>
      </w:r>
      <w:proofErr w:type="gramStart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开营改增试点</w:t>
      </w:r>
      <w:proofErr w:type="gramEnd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，全年降低企业税负5700多亿元，所有行业实现</w:t>
      </w:r>
      <w:proofErr w:type="gramStart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税负只</w:t>
      </w:r>
      <w:proofErr w:type="gramEnd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减不增。制定实施中央与地方增</w:t>
      </w: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lastRenderedPageBreak/>
        <w:t>值税收入划分过渡方案，确保地方既有财力不变。扩大地方政府存量债务置换规模，降低利息负担约4000亿元。稳健的货币政策灵活适度，广义货币M2增长11.3%，低于13%左右的预期目标。综合运用多种货币政策工具，支持实体经济发展。实施促进消费升级措施。出台鼓励民间投资等政策，投资出现企稳态势。分类调控房地产市场。加强金融风险防控，人民币汇率形成机制进一步完善，保持了在合理均衡水平上的基本稳定，维护了国家经济金融安全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二是着力抓好“三去一降一补”，供给结构有所改善。以钢铁、煤炭行业为重点去产能，全年退出钢铁产能超过6500万吨、煤炭产能超过2.9亿吨，超额完成年度目标任务，分流职工得到较好安置。支持农民工在城镇购房，提高棚改货币化安置比例，房地产去库存取得积极成效。推动企业兼并重组，发展直接融资，实施市场化法治化债转股，工业企业资产负债率有所下降。着眼促进企业降成本，出台减税降费、降低“五险</w:t>
      </w:r>
      <w:proofErr w:type="gramStart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一</w:t>
      </w:r>
      <w:proofErr w:type="gramEnd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金”缴费比例、下调用电价格等举措。加大补短板力度，办了一批当前急需又利长远的大事。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三是大力深化改革开放，发展活力进一步增强。全面深化改革，推出一批标志性、支柱性改革举措。围绕处理好政府和市场关系这一经济体制改革的核心问题，持续推进简政放权、放管结合、优化服务改革。在提前完成本届政府减少行政审批事项三分之一目标的基础上，去年又取消165项国务院部门及其指定地方实施的审批事项，清理规范192项审批中介服务事项、220项职业资格许可认定事项。</w:t>
      </w:r>
      <w:proofErr w:type="gramStart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深化商</w:t>
      </w:r>
      <w:proofErr w:type="gramEnd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事制度改革。全面推行“双随机、</w:t>
      </w:r>
      <w:proofErr w:type="gramStart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一</w:t>
      </w:r>
      <w:proofErr w:type="gramEnd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公开”，增强事中事后监管的有效性，推进“互联网+政务服务”。推动国有企业调整重组和混合所有制改革。建立公平竞争审查制度。深化资源税改革。完善农村土地“三权分置”办法，建立贫困退出机制。推进科技管理体制改革，扩大高校和科研院所自主权，出台以增加知识价值为导向的分配政策。放开养老服务市场。扩大公立医院综合改革试点，深化药品医疗器械</w:t>
      </w:r>
      <w:proofErr w:type="gramStart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审评审批</w:t>
      </w:r>
      <w:proofErr w:type="gramEnd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制度改革。制定自然资源统一确权登记办法，开展省以下环保机构监测监察执法垂直管理、耕地轮作休耕改革等试点，全面推行河长制，健全生态保护补偿机制。改革为经济社会发展增添了新动力。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积极扩大对外开放。推进“一带一路”建设，与沿线国家加强战略对接、务实合作。人民币正式纳入国际货币基金组织特别提款权货币篮子。“深港通”开启。完善促进外贸发展措施，新设12个跨境电子商务综合试验区，进出口逐步</w:t>
      </w: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lastRenderedPageBreak/>
        <w:t>回稳。推广上海等自贸试验区改革创新成果，新设7个自贸试验区。除少数实行准入特别管理措施领域外，外资企业设立及变更一律由审批改为备案管理。实际使用外资1300多亿美元，继续位居发展中国家首位。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四是强化创新引领，新动能快速成长。深入推进“互联网+”行动和国家大数据战略，全面实施《中国制造2025》，落实和完善“双创”政策措施。部署启动面向2030年的科技创新重大项目，支持北京、上海建设具有全球影响力的科技创新中心，新设6个国家自主创新示范区。国内有效发明专利拥有量突破100万件，技术交易额超过1</w:t>
      </w:r>
      <w:proofErr w:type="gramStart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万亿</w:t>
      </w:r>
      <w:proofErr w:type="gramEnd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元。科技进步贡献率上升到56.2%，创新对发展的支撑作用明显增强。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五是促进区域城乡协调发展，新的增长</w:t>
      </w:r>
      <w:proofErr w:type="gramStart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极增长带加快</w:t>
      </w:r>
      <w:proofErr w:type="gramEnd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形成。深入实施“一带一路”建设、京津冀协同发展、长江经济带发展三大战略，启动建设一批重点项目。编制西部大开发“十三五”规划，实施新一轮东北振兴战略，推动中部地区崛起，支持东部地区率先发展。加快推进新型城镇化，深化户籍制度改革，全面推行居住证制度，又有1600万人进城落户。发展的协同叠加效应不断显现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六是加强生态文明建设，绿色发展取得新进展。制定实施生态文明建设目标评价考核办法，建设国家生态文明试验区。强化大气污染治理，二氧化硫、氮氧化物排放量分别下降5.6%和4%，74个重点城市细颗粒物(PM2.5)年均浓度下降9.1%。优化能源结构，清洁能源消费比重提高1.7个百分点，煤炭消费比重下降2个百分点。推进水污染防治，出台土壤污染防治行动计划。开展中央环境保护督察，严肃查处一批环境违法案件，推动了环保工作深入开展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七是注重保障和改善民生，人民群众获得感增强。在财政收支压力加大情况下，民生投入继续增加。出台新的就业创业政策，扎实做好重点人群、重点地区就业工作。全面推进脱贫攻坚，全国财政专项扶贫资金投入超过1000亿元。提高低保、优抚、退休人员基本养老金等标准，为1700多万困难和重度残疾人发放生活或护理补贴。财政性教育经费支出占国内生产总值比例继续超过4%。重点高校招收贫困地区农村学生人数增长21.3%。免除农村贫困家庭学生普通高中学杂费。全年资助各类学校家庭困难学生8400多万人次。整合城乡居民基本</w:t>
      </w:r>
      <w:proofErr w:type="gramStart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医</w:t>
      </w:r>
      <w:proofErr w:type="gramEnd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保制度，提高财政补助标准。增加基本公共卫生服务经费。实现大病保险全覆盖，</w:t>
      </w: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lastRenderedPageBreak/>
        <w:t>符合规定的省内异地就医住院费用可直接结算。加强基层公共文化服务。实施全民健身计划，体育健儿在里约奥运会、残奥会上再创佳绩。去年部分地区特别是长江流域发生严重洪涝等灾害，通过及时有力开展抢险救灾，紧急转移安置900多万人次，最大限度降低了灾害损失，恢复重建有序进行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八是推进政府建设和治理创新，社会保持和谐稳定。国务院提请全国人大常委会审议法律议案13件，制定修订行政法规8件。完善公共决策吸纳民意机制，认真办理人大代表建议和政协委员提案。推进政务公开，省级政府部门权力和责任清单全面公布。加大督查问</w:t>
      </w:r>
      <w:proofErr w:type="gramStart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责</w:t>
      </w:r>
      <w:proofErr w:type="gramEnd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力度，组织开展第三次国务院大督查，对去产能、民间投资等政策落实情况进行专项督查和第三方评估，严肃查处一些地区违规新建钢铁项目、生产销售“地条钢”等行为。加强安全生产工作，事故总量和重特大事故数量继续下降。强化社会治安综合治理，依法打击违法犯罪，有力维护了国家安全和公共安全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扎实开展“两学一做”学习教育，认真落实党中央八项规定精神，坚决纠正“四风”，严格执行国务院“约法三章”。依法惩处一批腐败分子，反腐败斗争形成压倒性态势。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过去一年，中国特色大国外交卓有成效。习近平主席等国家领导人出访多国，出席亚太经合组织领导人非正式会议、上海合作组织峰会、金砖国家领导人会晤、核安全峰会、联大系列高级别会议、亚欧首脑会议、东亚合作领导人系列会议等重大活动。成功举办澜沧江-湄公河合作首次领导人会议。同主要大国协调合作得到加强，同周边国家全面合作持续推进，同发展中国家友好合作不断深化，同联合国等国际组织联系更加密切。积极促进全球治理体系改革与完善。推动《巴黎协定》生效。经济外交、人文交流成果丰硕。坚定维护国家领土主权和海洋权益。中国作为负责任大国，在国际和地区事务中发挥了建设性作用，为世界和平与发展</w:t>
      </w:r>
      <w:proofErr w:type="gramStart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作出</w:t>
      </w:r>
      <w:proofErr w:type="gramEnd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了重要贡献。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隆重庆祝中国共产党成立95周年，隆重纪念中国工农红军长征胜利80周年，宣示了我们不忘初心、继续前进、战胜一切困难的坚强意志，彰显了全国人民走好新的长征路、不断夺取新胜利的坚定决心!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lastRenderedPageBreak/>
        <w:t xml:space="preserve">　　各位代表!过去一年取得的成绩，是以习近平同志为核心的党中央正确领导的结果，是全党全军全国各族人民团结奋斗的结果。我代表国务院，向全国各族人民，向各民主党派、各人民团体和各界人士，表示诚挚感谢!向香港特别行政区同胞、澳门特别行政区同胞、台湾同胞和海外侨胞，表示诚挚感谢!向关心和支持中国现代化建设事业的各国政府、国际组织和各国朋友，表示诚挚感谢!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我们也清醒看到，经济社会发展中还存在不少困难和问题。经济增长内生动力仍需增强，部分行业产能过剩严重，一些企业生产经营困难较多，地区经济走势分化，财政收支矛盾较大，经济金融风险隐患不容忽视。环境污染形势依然严峻，特别是一些地区严重雾</w:t>
      </w:r>
      <w:proofErr w:type="gramStart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霾</w:t>
      </w:r>
      <w:proofErr w:type="gramEnd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频发，治理措施需要进一步加强。在住房、教育、医疗、养老、食品药品安全、收入分配等方面，人民群众还有不少不满意的地方。煤矿、建筑、交通等领域发生了一些重大安全事故，令人痛心。政府工作存在不足，有些改革举措和政策落实不到位，涉企收费多、群众办事难等问题仍较突出，行政执法中存在不规范不公正不文明现象，少数干部懒政</w:t>
      </w:r>
      <w:proofErr w:type="gramStart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怠</w:t>
      </w:r>
      <w:proofErr w:type="gramEnd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政、推诿扯皮，一些领域腐败问题时有发生。我们一定要直面挑战，敢于担当，全力以赴做好政府工作，</w:t>
      </w:r>
      <w:proofErr w:type="gramStart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不</w:t>
      </w:r>
      <w:proofErr w:type="gramEnd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辱历史使命，不负人民重托。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b/>
          <w:bCs/>
          <w:color w:val="333333"/>
          <w:kern w:val="0"/>
          <w:sz w:val="24"/>
          <w:szCs w:val="24"/>
        </w:rPr>
        <w:t xml:space="preserve">　　二、2017年工作总体部署</w:t>
      </w:r>
      <w:bookmarkStart w:id="0" w:name="_GoBack"/>
      <w:bookmarkEnd w:id="0"/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今年将召开中国共产党第十九次全国代表大会，是党和国家事业发展中具有重大意义的一年。做好政府工作，要在以习近平同志为核心的党中央领导下，高举中国特色社会主义伟大旗帜，全面贯彻党的十八大和十八届三中、四中、五中、六中全会精神，以邓小平理论、“三个代表”重要思想、科学发展观为指导，深入贯彻习近平总书记系列重要讲话精神和治国</w:t>
      </w:r>
      <w:proofErr w:type="gramStart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理政新理念</w:t>
      </w:r>
      <w:proofErr w:type="gramEnd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新思想新战略，统筹推进“五位一体”总体布局和协调推进“四个全面”战略布局，坚持稳中求进工作总基调，牢固树立和贯彻落实新发展理念，适应把握引领经济发展新常态，坚持以提高发展质量和效益为中心，坚持宏观政策要稳、产业政策要准、微观政策要活、改革政策要实、社会政策要托底的政策思路，坚持以推进供给侧结构性改革为主线，适度扩大总需求，加强预期引导，深化创新驱动，全面做好稳增长、促改革、调结构、惠民生、防风险各项工作，保持经济平稳健康发展和社会和谐稳定，以优异成绩迎接党的十九大胜利召开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lastRenderedPageBreak/>
        <w:t xml:space="preserve">　　综合分析国内外形势，我们要做好应对更加复杂严峻局面的充分准备。世界经济增长低迷态势仍在延续，“逆全球化”思潮和保护主义倾向抬头，主要经济体政策走向及外溢效应变数较大，不稳定不确定因素明显增加。我国发展处在爬坡过坎的关键阶段，经济运行存在不少突出矛盾和问题。困难不容低估，信心不可动摇。我国物质基础雄厚、人力资源充裕、市场规模庞大、产业配套齐全、科技进步加快、基础设施比较完善，经济发展具有良好支撑条件，宏观调控还有不少创新手段和政策储备。我们坚信，有党的坚强领导，坚持党的基本路线，坚定不移走中国特色社会主义道路，依靠人民群众的无穷创造力，万众一心、奋力拼搏，我国发展一定能够创造新的辉煌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今年发展的主要预期目标是：国内生产总值增长6.5%左右，在实际工作中争取更好结果;居民消费价格涨幅3%左右;城镇新增就业1100万人以上，城镇登记失业率4.5%以内;进出口回稳向好，国际收支基本平衡;居民收入和经济增长基本同步;单位国内生产总值能耗下降3.4%以上，主要污染物排放量继续下降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今年的经济增长预期目标，符合经济规律和客观实际，有利于引导和稳定预期、调整结构，也同全面建成小康社会要求相衔接。</w:t>
      </w:r>
      <w:proofErr w:type="gramStart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稳增长</w:t>
      </w:r>
      <w:proofErr w:type="gramEnd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的重要目的是为了保就业、惠民生。今年就业压力加大，要坚持就业优先战略，实施更加积极的就业政策。城镇新增就业预期目标比去年多100万人，突出了更加重视就业的导向。从经济基本面和就业吸纳能力看，这一目标通过努力是能够实现的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今年要继续实施积极的财政政策和稳健的货币政策，在区间调控基础上加强定向调控、相机调控，提高预见性、精准性和有效性，注重消费、投资、区域、产业、环保等政策的协调配合，确保经济运行在合理区间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财政政策要更加积极有效。今年赤字率拟按3%安排，财政赤字2.38</w:t>
      </w:r>
      <w:proofErr w:type="gramStart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万亿</w:t>
      </w:r>
      <w:proofErr w:type="gramEnd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元，比去年增加2000亿元。其中，中央财政赤字1.55</w:t>
      </w:r>
      <w:proofErr w:type="gramStart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万亿</w:t>
      </w:r>
      <w:proofErr w:type="gramEnd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元，地方财政赤字8300亿元。安排地方专项债券8000亿元，继续发行地方政府置换债券。今年赤字率保持不变，主要是为了进一步减税降费，全年再减少企业税负3500亿元左右、涉企收费约2000亿元，一定要让市场主体有切身感受。财政预算安排要突出重点、有保有压，加大力度补短板、惠民生。对地方一般性转移支付规模增长9.5%，重点增加均衡性转移支付和困难地区财力补助。压缩非重点支出，减少对绩效不</w:t>
      </w: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lastRenderedPageBreak/>
        <w:t>高项目的预算安排。各级政府要坚持过紧日子，中央部门要带头，一律按不低于5%的幅度压减一般性支出，决不允许增加“三公”经费，挤出更多资金用于减税降费，坚守节用裕民的正道。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货币政策要保持稳健中性。今年广义货币M2和社会融资规模余额预期增长均为12%左右。要综合运用货币政策工具，维护流动性基本稳定，合理引导市场利率水平，疏通传导机制，促进金融资源更多流向实体经济，特别是支持“三农”和小微企业。坚持汇率市场化改革方向，保持人民币在全球货币体系中的稳定地位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做好今年政府工作，要把握好以下几点。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一是贯彻稳中求进工作总基调，保持战略定力。稳是大局，要着力稳增长、保就业、防风险，守住金融安全、民生保障、环境保护等方面的底线，确保经济社会大局稳定。在稳的前提下要勇于进取，深入推进改革，加快结构调整，敢于啃“硬骨头”，努力在关键领域取得新进展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二是坚持以推进供给侧结构性改革为主线。必须把改善供给</w:t>
      </w:r>
      <w:proofErr w:type="gramStart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侧结构</w:t>
      </w:r>
      <w:proofErr w:type="gramEnd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作为主攻方向，通过简政减税、放宽准入、鼓励创新，持续激发微观主体活力，减少无效供给、扩大有效供给，更好适应和引导需求。这是一个化蛹成蝶的转型升级过程，既充满希望又伴随阵痛，既非常紧迫又艰巨复杂。要勇往直前，坚决闯过这个关口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三是适度扩大总需求并提高有效性。我国内需潜力巨大，扩内需既有必要也有可能，关键是找准发力点。要围绕改善民生来扩大消费，着眼补短板、增后劲来增加投资，</w:t>
      </w:r>
      <w:proofErr w:type="gramStart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使扩内需</w:t>
      </w:r>
      <w:proofErr w:type="gramEnd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更加有效、更可持续，使供给</w:t>
      </w:r>
      <w:proofErr w:type="gramStart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侧改革</w:t>
      </w:r>
      <w:proofErr w:type="gramEnd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和需求</w:t>
      </w:r>
      <w:proofErr w:type="gramStart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侧管理</w:t>
      </w:r>
      <w:proofErr w:type="gramEnd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相辅相成、相得益彰。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四是依靠创新推动新旧动能转换和结构优化升级。我国发展到现在这个阶段，不靠改革创新没有出路。我们拥有世界上数量最多、素质较高的劳动力，有最大规模的科技和专业技能人才队伍，蕴藏着巨大的创新潜能。要坚持以改革开放为动力、以人力人才资源为支撑，加快创新发展，培育壮大新动能、改造提升传统动能，推动经济保持中高速增长、产业迈向中高端水平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lastRenderedPageBreak/>
        <w:t xml:space="preserve">　　五是着力解决人民群众普遍关心的突出问题。政府的一切工作都是为了人民，要</w:t>
      </w:r>
      <w:proofErr w:type="gramStart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践行</w:t>
      </w:r>
      <w:proofErr w:type="gramEnd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以人民为中心的发展思想，把握好我国处于社会主义初级阶段的基本国情。对群众反映强烈、期待迫切的问题，有条件的要抓紧解决，把好事办好;一时难以解决的，要努力创造条件逐步加以解决。我们要咬定青山不放松，持之以恒为群众办实事、解难事，促进社会公平正义，把发展硬道理更多体现在增进人民福祉上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b/>
          <w:bCs/>
          <w:color w:val="333333"/>
          <w:kern w:val="0"/>
          <w:sz w:val="24"/>
          <w:szCs w:val="24"/>
        </w:rPr>
        <w:t xml:space="preserve">　　三、2017年重点工作任务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面对今年艰巨繁重的改革发展稳定任务，我们要通观全局、统筹兼顾，突出重点、把握关键，正确处理好各方面关系，着重抓好以下几个方面工作。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(</w:t>
      </w:r>
      <w:proofErr w:type="gramStart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一</w:t>
      </w:r>
      <w:proofErr w:type="gramEnd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)用改革的办法深入推进“三去一降一补”。要在巩固成果基础上，针对新情况新问题，完善政策措施，努力取得更大成效。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(二)深化重要领域和关键环节改革。要全面深化各领域改革，加快推进基础性、关键性改革，增强内生发展动力。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(三)进一步释放国内需求潜力。推动供给结构和需求结构相适应、消费升级和有效投资相促进、区域城乡发展相协调，增强内需对经济增长的持久拉动作用。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(四)以创新引领实体经济转型升级。实体经济从来都是我国发展的根基，当务之急是加快转型升级。要深入实施创新驱动发展战略，推动实体经济优化结构，不断提高质量、效益和竞争力。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(五)促进农业稳定发展和农民持续增收。深入推进农业供给侧结构性改革，完善强农惠农政策，拓展农民就业增收渠道，保障国家粮食安全，推动农业现代化与新型城镇化互促共进，加快培育农业农村发展新动能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(六)积极主动扩大对外开放。面对国际环境新变化和国内发展新要求，要进一步完善对外开放战略布局，加快构建开放型经济新体制，推动更深层次更高水平的对外开放。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lastRenderedPageBreak/>
        <w:t xml:space="preserve">　　(七)加大生态环境保护治理力度。加快改善生态环境特别是空气质量，是人民群众的迫切愿望，是可持续发展的内在要求。必须科学施策、标本兼治、铁腕治理，努力向人民群众交出合格答卷。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(八)推进以保障和改善民生为重点的社会建设。民生是为政之要，必须时刻放在心头、扛在肩上。在当前国内外形势严峻复杂的情况下，更要优先保障和改善民生，该办能办的实事要竭力办好，基本民生的底线要坚决兜牢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(九)全面加强政府自身建设。要坚持党的领导，牢固树立“四个意识”，坚决维护以习近平同志为核心的党中央权威，自觉在思想上政治上行动上同党中央保持高度一致，加快转变政府职能、提高行政效能，更好为人民服务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各位代表!我国是统一的多民族国家。要坚持和完善民族区域自治制度，认真贯彻党的民族政策，深入开展民族团结进步创建活动。组织好内蒙古自治区成立70周年庆祝活动。加大对民族地区发展支持力度，深入实施兴边富民行动，保护和发展少数民族优秀传统文化，扶持人口较少民族发展，推动各族人民在全面建成小康社会进程中实现共同发展繁荣。各民族和睦相处、和衷共济、和谐发展，中华民族大家庭必将更加幸福安康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我们要全面贯彻党的宗教工作基本方针，依法管理宗教事务，促进宗教关系和谐，发挥宗教界人士和信教群众在促进经济社会发展中的积极作用。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我们要认真落实侨务政策，保障海外侨胞和归侨侨眷合法权益，充分发挥他们的独特优势和重要作用，海内外中华儿女的凝聚力和向心力必将不断增强。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各位代表!过去一年，国防和军队改革取得重大突破，军队革命化现代化正规化建设取得新进展新成就。新的一年，我们要继续坚持以党在新形势下的强军目标为引领，推进政治建军、改革强军、依法治军，强化练兵备战，坚决有效维护国家主权、安全、发展利益。坚持党对军队的绝对领导，维护和贯彻军委主席负责制。持续深化国防和军队改革。强化海空边防管控，周密组织反</w:t>
      </w:r>
      <w:proofErr w:type="gramStart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恐维稳</w:t>
      </w:r>
      <w:proofErr w:type="gramEnd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、国际维和、远海护航等重要行动。提高国防科技自主创新能力，加快现代后勤建设和装备发展。加强国防动员和后备力量建设。促进经济建设和国防建设协调、平衡、兼容发展，深化国防科技工业体制改革，推动军民融合深度发展。各级政府</w:t>
      </w: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lastRenderedPageBreak/>
        <w:t>要以更加扎实有力的举措，支持国防和军队改革建设，让军政军民团结之树根深、枝繁、叶茂!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各位代表!我们要继续全面准确贯彻“一国两制”、“港人治港”、“澳人治澳”、高度自治的方针，严格依照宪法和基本法办事，确保“一国两制”在香港、澳门实践不动摇、不走样、不变形。全力支持香港、澳门特别行政区行政长官和政府依法施政，发展经济、改善民生、推进民主、促进和谐。“港独”是没有出路的。要推动内地与港澳深化合作，研究制定粤港澳大湾区城市群发展规划，发挥港澳独特优势，提升在国家经济发展和对外开放中的地位与功能。我们对香港、澳门保持长期繁荣稳定始终充满信心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我们要深入贯彻对台工作大政方针，坚持一个中国原则，维护“九二共识”共同政治基础，维护国家主权和领土完整，维护两岸关系和平发展和台海和平稳定。坚决反对和遏制“台独”分裂活动，绝不允许任何人以任何形式、任何名义把台湾从祖国分裂出去。要持续推进两岸经济社会融合发展，为台湾同胞尤其是青年在大陆学习、就业、创业、生活提供更多便利。两岸同胞要共担民族大义，坚定不移推动祖国和平统一进程，共同创造所有中国人的幸福生活和美好明天。</w:t>
      </w:r>
    </w:p>
    <w:p w:rsidR="00B91B97" w:rsidRPr="00B91B97" w:rsidRDefault="00B91B97" w:rsidP="00B91B9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各位代表!面对世界政治经济格局的深刻变化，中国将始终站在和平稳定一边，站在公道正义一边，做世界和平的建设者、全球发展的贡献者、国际秩序的维护者。我们将坚定不移走和平发展道路，坚决维护多边体制的权威性和有效性，反对各种形式的保护主义，深入参与全球治理进程，引导经济全球化朝着更加包容互惠、公正合理的方向发展。推动构筑总体稳定、均衡发展的大国关系框架，着力营造睦邻互信、共同发展的周边环境，全面提升同发展中国家合作水平，积极提供解决全球性和</w:t>
      </w:r>
      <w:proofErr w:type="gramStart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地区执点问题</w:t>
      </w:r>
      <w:proofErr w:type="gramEnd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的建设性方案。加快完善海外权益保护机制和能力建设。我们愿与国际社会一道，致力构建以合作共赢为核心的新型国际关系，为打造人类命运共同体</w:t>
      </w:r>
      <w:proofErr w:type="gramStart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作出</w:t>
      </w:r>
      <w:proofErr w:type="gramEnd"/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>新的贡献。</w:t>
      </w:r>
    </w:p>
    <w:p w:rsidR="00AD615B" w:rsidRDefault="00B91B97" w:rsidP="00B91B97">
      <w:pPr>
        <w:widowControl/>
        <w:spacing w:before="100" w:beforeAutospacing="1" w:after="100" w:afterAutospacing="1" w:line="450" w:lineRule="atLeast"/>
        <w:jc w:val="left"/>
      </w:pPr>
      <w:r w:rsidRPr="00B91B97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　　各位代表!使命重在担当，实干铸就辉煌。我们要更加紧密地团结在以习近平同志为核心的党中央周围，同心同德，开拓进取，努力完成今年经济社会发展目标任务，为实现“两个一百年”宏伟目标、建设富强民主文明和谐的社会主义现代化国家、实现中华民族伟大复兴的中国梦而不懈奋斗!</w:t>
      </w:r>
    </w:p>
    <w:sectPr w:rsidR="00AD61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B97"/>
    <w:rsid w:val="008879BA"/>
    <w:rsid w:val="00AD615B"/>
    <w:rsid w:val="00B91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91B97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91B97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4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7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34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1445</Words>
  <Characters>8241</Characters>
  <Application>Microsoft Office Word</Application>
  <DocSecurity>0</DocSecurity>
  <Lines>68</Lines>
  <Paragraphs>19</Paragraphs>
  <ScaleCrop>false</ScaleCrop>
  <Company/>
  <LinksUpToDate>false</LinksUpToDate>
  <CharactersWithSpaces>9667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1</cp:revision>
  <dcterms:created xsi:type="dcterms:W3CDTF">2017-04-17T00:33:00Z</dcterms:created>
  <dcterms:modified xsi:type="dcterms:W3CDTF">2017-04-17T00:34:00Z</dcterms:modified>
</cp:coreProperties>
</file>